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FE8" w:rsidRDefault="005D4143">
      <w:pPr>
        <w:spacing w:line="579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bookmarkStart w:id="0" w:name="_GoBack"/>
      <w:bookmarkStart w:id="1" w:name="OLE_LINK1"/>
      <w:bookmarkEnd w:id="0"/>
      <w:r>
        <w:rPr>
          <w:rFonts w:ascii="方正小标宋简体" w:eastAsia="方正小标宋简体" w:hAnsi="方正小标宋_GBK" w:cs="方正小标宋_GBK" w:hint="eastAsia"/>
          <w:sz w:val="44"/>
          <w:szCs w:val="44"/>
        </w:rPr>
        <w:t xml:space="preserve">                                                                                              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省商务厅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主题宣传推广服务采购意向</w:t>
      </w:r>
    </w:p>
    <w:p w:rsidR="005A1FE8" w:rsidRDefault="005A1FE8">
      <w:pPr>
        <w:pStyle w:val="1"/>
        <w:jc w:val="center"/>
        <w:rPr>
          <w:rFonts w:ascii="方正楷体简体" w:eastAsia="方正楷体简体" w:hAnsiTheme="minorEastAsia" w:cstheme="minorEastAsia"/>
          <w:b w:val="0"/>
          <w:bCs w:val="0"/>
          <w:szCs w:val="28"/>
        </w:rPr>
      </w:pPr>
    </w:p>
    <w:p w:rsidR="005A1FE8" w:rsidRDefault="005D4143">
      <w:pPr>
        <w:numPr>
          <w:ilvl w:val="0"/>
          <w:numId w:val="1"/>
        </w:numPr>
        <w:spacing w:after="0" w:line="578" w:lineRule="exact"/>
        <w:ind w:firstLineChars="200" w:firstLine="640"/>
        <w:rPr>
          <w:rFonts w:ascii="方正黑体简体" w:eastAsia="方正黑体简体" w:hAnsi="宋体" w:cs="方正黑体_GBK"/>
          <w:sz w:val="32"/>
          <w:szCs w:val="32"/>
        </w:rPr>
      </w:pPr>
      <w:r>
        <w:rPr>
          <w:rFonts w:ascii="方正黑体简体" w:eastAsia="方正黑体简体" w:hAnsi="宋体" w:cs="方正黑体_GBK" w:hint="eastAsia"/>
          <w:sz w:val="32"/>
          <w:szCs w:val="32"/>
        </w:rPr>
        <w:t>采购标的需实现的功能或者目标，以及为落实政府采购政策需满足的要求</w:t>
      </w:r>
    </w:p>
    <w:p w:rsidR="005A1FE8" w:rsidRDefault="005D4143">
      <w:pPr>
        <w:spacing w:after="0" w:line="578" w:lineRule="exact"/>
        <w:ind w:firstLineChars="200" w:firstLine="640"/>
        <w:rPr>
          <w:rFonts w:eastAsia="方正楷体_GBK"/>
        </w:rPr>
      </w:pPr>
      <w:r>
        <w:rPr>
          <w:rFonts w:ascii="宋体" w:eastAsia="方正楷体_GBK" w:hAnsi="宋体" w:cs="方正楷体_GBK" w:hint="eastAsia"/>
          <w:sz w:val="32"/>
          <w:szCs w:val="32"/>
        </w:rPr>
        <w:t>（一）</w:t>
      </w:r>
      <w:r>
        <w:rPr>
          <w:rFonts w:ascii="宋体" w:eastAsia="方正楷体_GBK" w:hAnsi="宋体" w:cs="方正楷体_GBK" w:hint="eastAsia"/>
          <w:sz w:val="32"/>
          <w:szCs w:val="32"/>
        </w:rPr>
        <w:t>核心功能目标</w:t>
      </w:r>
    </w:p>
    <w:p w:rsidR="005A1FE8" w:rsidRDefault="005D4143">
      <w:pPr>
        <w:spacing w:after="0" w:line="578" w:lineRule="exact"/>
        <w:ind w:firstLineChars="200" w:firstLine="640"/>
        <w:rPr>
          <w:rFonts w:ascii="宋体" w:eastAsia="方正仿宋_GBK" w:hAnsi="宋体" w:cs="方正仿宋_GBK"/>
          <w:sz w:val="32"/>
          <w:szCs w:val="32"/>
        </w:rPr>
      </w:pPr>
      <w:r>
        <w:rPr>
          <w:rFonts w:ascii="宋体" w:eastAsia="方正仿宋_GBK" w:hAnsi="宋体" w:cs="方正仿宋_GBK"/>
          <w:sz w:val="32"/>
          <w:szCs w:val="32"/>
        </w:rPr>
        <w:t>围绕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2026</w:t>
      </w:r>
      <w:r>
        <w:rPr>
          <w:rFonts w:ascii="宋体" w:eastAsia="方正仿宋_GBK" w:hAnsi="宋体" w:cs="方正仿宋_GBK"/>
          <w:sz w:val="32"/>
          <w:szCs w:val="32"/>
        </w:rPr>
        <w:t>年云南省商务工作重点领域，策划实施系统性、专业化、国际化的主题宣传推广服务，全面展现云南商务工作成效，</w:t>
      </w:r>
      <w:r>
        <w:rPr>
          <w:rFonts w:ascii="宋体" w:eastAsia="方正仿宋_GBK" w:hAnsi="宋体" w:cs="方正仿宋_GBK" w:hint="eastAsia"/>
          <w:sz w:val="32"/>
          <w:szCs w:val="32"/>
        </w:rPr>
        <w:t>扩大云南商务的宣传影响力，提升“</w:t>
      </w:r>
      <w:r>
        <w:rPr>
          <w:rFonts w:ascii="宋体" w:eastAsia="方正仿宋_GBK" w:hAnsi="宋体" w:cs="方正仿宋_GBK"/>
          <w:sz w:val="32"/>
          <w:szCs w:val="32"/>
        </w:rPr>
        <w:t>有一种叫云南的生活</w:t>
      </w:r>
      <w:r>
        <w:rPr>
          <w:rFonts w:ascii="宋体" w:eastAsia="方正仿宋_GBK" w:hAnsi="宋体" w:cs="方正仿宋_GBK" w:hint="eastAsia"/>
          <w:sz w:val="32"/>
          <w:szCs w:val="32"/>
        </w:rPr>
        <w:t>”</w:t>
      </w:r>
      <w:r>
        <w:rPr>
          <w:rFonts w:ascii="宋体" w:eastAsia="方正仿宋_GBK" w:hAnsi="宋体" w:cs="方正仿宋_GBK"/>
          <w:sz w:val="32"/>
          <w:szCs w:val="32"/>
        </w:rPr>
        <w:t>品牌影响力，助力云南建设面向南亚东南亚辐射中心。</w:t>
      </w:r>
      <w:r>
        <w:rPr>
          <w:rFonts w:ascii="宋体" w:eastAsia="方正仿宋_GBK" w:hAnsi="宋体" w:cs="方正仿宋_GBK" w:hint="eastAsia"/>
          <w:b/>
          <w:bCs/>
          <w:sz w:val="32"/>
          <w:szCs w:val="32"/>
        </w:rPr>
        <w:t>围绕</w:t>
      </w:r>
      <w:r>
        <w:rPr>
          <w:rFonts w:ascii="宋体" w:eastAsia="方正仿宋_GBK" w:hAnsi="宋体" w:cs="方正仿宋_GBK"/>
          <w:sz w:val="32"/>
          <w:szCs w:val="32"/>
        </w:rPr>
        <w:t>提振消费</w:t>
      </w:r>
      <w:r>
        <w:rPr>
          <w:rFonts w:ascii="宋体" w:eastAsia="方正仿宋_GBK" w:hAnsi="宋体" w:cs="方正仿宋_GBK" w:hint="eastAsia"/>
          <w:sz w:val="32"/>
          <w:szCs w:val="32"/>
        </w:rPr>
        <w:t>、特色</w:t>
      </w:r>
      <w:r>
        <w:rPr>
          <w:rFonts w:ascii="宋体" w:eastAsia="方正仿宋_GBK" w:hAnsi="宋体" w:cs="方正仿宋_GBK"/>
          <w:sz w:val="32"/>
          <w:szCs w:val="32"/>
        </w:rPr>
        <w:t>云品</w:t>
      </w:r>
      <w:r>
        <w:rPr>
          <w:rFonts w:ascii="宋体" w:eastAsia="方正仿宋_GBK" w:hAnsi="宋体" w:cs="方正仿宋_GBK" w:hint="eastAsia"/>
          <w:sz w:val="32"/>
          <w:szCs w:val="32"/>
        </w:rPr>
        <w:t>、云企</w:t>
      </w:r>
      <w:r>
        <w:rPr>
          <w:rFonts w:ascii="宋体" w:eastAsia="方正仿宋_GBK" w:hAnsi="宋体" w:cs="方正仿宋_GBK"/>
          <w:sz w:val="32"/>
          <w:szCs w:val="32"/>
        </w:rPr>
        <w:t>出海</w:t>
      </w:r>
      <w:r>
        <w:rPr>
          <w:rFonts w:ascii="宋体" w:eastAsia="方正仿宋_GBK" w:hAnsi="宋体" w:cs="方正仿宋_GBK" w:hint="eastAsia"/>
          <w:sz w:val="32"/>
          <w:szCs w:val="32"/>
        </w:rPr>
        <w:t>、</w:t>
      </w:r>
      <w:r>
        <w:rPr>
          <w:rFonts w:ascii="宋体" w:eastAsia="方正仿宋_GBK" w:hAnsi="宋体" w:cs="方正仿宋_GBK"/>
          <w:sz w:val="32"/>
          <w:szCs w:val="32"/>
        </w:rPr>
        <w:t>外贸高质量发展</w:t>
      </w:r>
      <w:r>
        <w:rPr>
          <w:rFonts w:ascii="宋体" w:eastAsia="方正仿宋_GBK" w:hAnsi="宋体" w:cs="方正仿宋_GBK" w:hint="eastAsia"/>
          <w:sz w:val="32"/>
          <w:szCs w:val="32"/>
        </w:rPr>
        <w:t>、双向投资合作、口岸物流、开放型园区、会展经济、市场主体培育等商务重点工作，充分联动省级主流媒体、相关新媒体平台，精心策划不少于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10</w:t>
      </w:r>
      <w:r>
        <w:rPr>
          <w:rFonts w:ascii="宋体" w:eastAsia="方正仿宋_GBK" w:hAnsi="宋体" w:cs="方正仿宋_GBK" w:hint="eastAsia"/>
          <w:sz w:val="32"/>
          <w:szCs w:val="32"/>
        </w:rPr>
        <w:t>个主题，着力强化商务政策、工作成效宣传，全方位呈现商务工作特色亮点</w:t>
      </w:r>
      <w:r>
        <w:rPr>
          <w:rFonts w:ascii="宋体" w:eastAsia="方正仿宋_GBK" w:hAnsi="宋体" w:cs="方正仿宋_GBK"/>
          <w:sz w:val="32"/>
          <w:szCs w:val="32"/>
        </w:rPr>
        <w:t>。</w:t>
      </w:r>
    </w:p>
    <w:p w:rsidR="005A1FE8" w:rsidRDefault="005D4143">
      <w:pPr>
        <w:spacing w:after="0" w:line="578" w:lineRule="exact"/>
        <w:ind w:firstLineChars="200" w:firstLine="640"/>
        <w:rPr>
          <w:rFonts w:ascii="方正黑体简体" w:eastAsia="方正黑体简体" w:hAnsi="宋体" w:cs="方正黑体_GBK"/>
          <w:sz w:val="32"/>
          <w:szCs w:val="32"/>
        </w:rPr>
      </w:pPr>
      <w:r>
        <w:rPr>
          <w:rFonts w:ascii="方正黑体简体" w:eastAsia="方正黑体简体" w:hAnsi="宋体" w:cs="方正黑体_GBK" w:hint="eastAsia"/>
          <w:sz w:val="32"/>
          <w:szCs w:val="32"/>
        </w:rPr>
        <w:t>二、采购标的需执行的国家相关标准、行业标准、地方标准或者其他标准、规范</w:t>
      </w:r>
    </w:p>
    <w:p w:rsidR="005A1FE8" w:rsidRDefault="005D4143">
      <w:pPr>
        <w:spacing w:after="0" w:line="578" w:lineRule="exact"/>
        <w:ind w:firstLineChars="200" w:firstLine="640"/>
        <w:rPr>
          <w:rFonts w:ascii="宋体" w:eastAsia="方正楷体_GBK" w:hAnsi="宋体" w:cs="方正楷体_GBK"/>
          <w:sz w:val="32"/>
          <w:szCs w:val="32"/>
        </w:rPr>
      </w:pPr>
      <w:r>
        <w:rPr>
          <w:rFonts w:ascii="宋体" w:eastAsia="方正楷体_GBK" w:hAnsi="宋体" w:cs="方正楷体_GBK" w:hint="eastAsia"/>
          <w:sz w:val="32"/>
          <w:szCs w:val="32"/>
        </w:rPr>
        <w:t>（一）需执行的国家标准</w:t>
      </w:r>
    </w:p>
    <w:p w:rsidR="005A1FE8" w:rsidRDefault="005D4143">
      <w:pPr>
        <w:spacing w:after="0" w:line="578" w:lineRule="exact"/>
        <w:ind w:firstLineChars="200" w:firstLine="640"/>
        <w:rPr>
          <w:rFonts w:ascii="宋体" w:eastAsia="方正仿宋_GBK" w:hAnsi="宋体" w:cs="方正仿宋_GBK"/>
          <w:sz w:val="32"/>
          <w:szCs w:val="32"/>
        </w:rPr>
      </w:pPr>
      <w:r>
        <w:rPr>
          <w:rFonts w:ascii="宋体" w:eastAsia="方正仿宋_GBK" w:hAnsi="宋体" w:cs="方正仿宋_GBK" w:hint="eastAsia"/>
          <w:sz w:val="32"/>
          <w:szCs w:val="32"/>
        </w:rPr>
        <w:t>一是《中华人民共和国广告法》：确保宣传内容符合广告法律要求，尤其是</w:t>
      </w:r>
      <w:r>
        <w:rPr>
          <w:rFonts w:ascii="宋体" w:eastAsia="方正仿宋_GBK" w:hAnsi="宋体" w:cs="方正仿宋_GBK" w:hint="eastAsia"/>
          <w:sz w:val="32"/>
          <w:szCs w:val="32"/>
        </w:rPr>
        <w:t>对外宣传的真实性、合法性和合规性。</w:t>
      </w:r>
    </w:p>
    <w:p w:rsidR="005A1FE8" w:rsidRDefault="005D4143">
      <w:pPr>
        <w:spacing w:after="0" w:line="578" w:lineRule="exact"/>
        <w:ind w:firstLineChars="200" w:firstLine="640"/>
        <w:rPr>
          <w:rFonts w:ascii="宋体" w:eastAsia="方正仿宋_GBK" w:hAnsi="宋体" w:cs="方正仿宋_GBK"/>
          <w:sz w:val="32"/>
          <w:szCs w:val="32"/>
        </w:rPr>
      </w:pPr>
      <w:r>
        <w:rPr>
          <w:rFonts w:ascii="宋体" w:eastAsia="方正仿宋_GBK" w:hAnsi="宋体" w:cs="方正仿宋_GBK" w:hint="eastAsia"/>
          <w:sz w:val="32"/>
          <w:szCs w:val="32"/>
        </w:rPr>
        <w:t>二是《中华人民共和国著作权法》：保障稿件、专版内容的版权，避免侵犯他人知识产权。</w:t>
      </w:r>
    </w:p>
    <w:p w:rsidR="005A1FE8" w:rsidRDefault="005D4143">
      <w:pPr>
        <w:spacing w:after="0" w:line="578" w:lineRule="exact"/>
        <w:ind w:firstLineChars="200" w:firstLine="640"/>
        <w:rPr>
          <w:rFonts w:ascii="宋体" w:eastAsia="方正仿宋_GBK" w:hAnsi="宋体" w:cs="方正仿宋_GBK"/>
          <w:sz w:val="32"/>
          <w:szCs w:val="32"/>
        </w:rPr>
      </w:pPr>
      <w:r>
        <w:rPr>
          <w:rFonts w:ascii="宋体" w:eastAsia="方正仿宋_GBK" w:hAnsi="宋体" w:cs="方正仿宋_GBK" w:hint="eastAsia"/>
          <w:sz w:val="32"/>
          <w:szCs w:val="32"/>
        </w:rPr>
        <w:t>三是《中华人民共和国网络安全法》：确保线上发布的</w:t>
      </w:r>
      <w:r>
        <w:rPr>
          <w:rFonts w:ascii="宋体" w:eastAsia="方正仿宋_GBK" w:hAnsi="宋体" w:cs="方正仿宋_GBK" w:hint="eastAsia"/>
          <w:sz w:val="32"/>
          <w:szCs w:val="32"/>
        </w:rPr>
        <w:lastRenderedPageBreak/>
        <w:t>内容符合网络信息发布安全标准，防止不当内容或信息</w:t>
      </w:r>
      <w:r>
        <w:rPr>
          <w:rFonts w:ascii="宋体" w:eastAsia="方正仿宋_GBK" w:hAnsi="宋体" w:cs="方正仿宋_GBK" w:hint="eastAsia"/>
          <w:sz w:val="32"/>
          <w:szCs w:val="32"/>
        </w:rPr>
        <w:t>泄漏</w:t>
      </w:r>
      <w:r>
        <w:rPr>
          <w:rFonts w:ascii="宋体" w:eastAsia="方正仿宋_GBK" w:hAnsi="宋体" w:cs="方正仿宋_GBK" w:hint="eastAsia"/>
          <w:sz w:val="32"/>
          <w:szCs w:val="32"/>
        </w:rPr>
        <w:t>。</w:t>
      </w:r>
    </w:p>
    <w:p w:rsidR="005A1FE8" w:rsidRDefault="005D4143">
      <w:pPr>
        <w:spacing w:after="0" w:line="578" w:lineRule="exact"/>
        <w:ind w:firstLineChars="200" w:firstLine="640"/>
        <w:rPr>
          <w:rFonts w:ascii="宋体" w:eastAsia="方正仿宋_GBK" w:hAnsi="宋体" w:cs="方正仿宋_GBK"/>
          <w:sz w:val="32"/>
          <w:szCs w:val="32"/>
        </w:rPr>
      </w:pPr>
      <w:r>
        <w:rPr>
          <w:rFonts w:ascii="宋体" w:eastAsia="方正仿宋_GBK" w:hAnsi="宋体" w:cs="方正仿宋_GBK" w:hint="eastAsia"/>
          <w:sz w:val="32"/>
          <w:szCs w:val="32"/>
        </w:rPr>
        <w:t>四是《中华人民共和国个人信息保护法》：保护自然人的个人信息，确保任何组织或个人不得侵犯这些权益。</w:t>
      </w:r>
    </w:p>
    <w:p w:rsidR="005A1FE8" w:rsidRDefault="005D4143">
      <w:pPr>
        <w:spacing w:after="0" w:line="578" w:lineRule="exact"/>
        <w:ind w:firstLineChars="200" w:firstLine="640"/>
        <w:rPr>
          <w:rFonts w:ascii="宋体" w:eastAsia="方正仿宋_GBK" w:hAnsi="宋体" w:cs="方正仿宋_GBK"/>
          <w:sz w:val="32"/>
          <w:szCs w:val="32"/>
        </w:rPr>
      </w:pPr>
      <w:r>
        <w:rPr>
          <w:rFonts w:ascii="宋体" w:eastAsia="方正仿宋_GBK" w:hAnsi="宋体" w:cs="方正仿宋_GBK" w:hint="eastAsia"/>
          <w:sz w:val="32"/>
          <w:szCs w:val="32"/>
        </w:rPr>
        <w:t>五是</w:t>
      </w:r>
      <w:r>
        <w:rPr>
          <w:rFonts w:ascii="宋体" w:eastAsia="方正仿宋_GBK" w:hAnsi="宋体" w:cs="方正仿宋_GBK" w:hint="eastAsia"/>
          <w:sz w:val="32"/>
          <w:szCs w:val="32"/>
        </w:rPr>
        <w:t xml:space="preserve">GB/T 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10001</w:t>
      </w:r>
      <w:r>
        <w:rPr>
          <w:rFonts w:ascii="宋体" w:eastAsia="方正仿宋_GBK" w:hAnsi="宋体" w:cs="方正仿宋_GBK" w:hint="eastAsia"/>
          <w:sz w:val="32"/>
          <w:szCs w:val="32"/>
        </w:rPr>
        <w:t>.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1</w:t>
      </w:r>
      <w:r>
        <w:rPr>
          <w:rFonts w:ascii="宋体" w:eastAsia="方正仿宋_GBK" w:hAnsi="宋体" w:cs="方正仿宋_GBK" w:hint="eastAsia"/>
          <w:sz w:val="32"/>
          <w:szCs w:val="32"/>
        </w:rPr>
        <w:t>-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2017</w:t>
      </w:r>
      <w:r>
        <w:rPr>
          <w:rFonts w:ascii="宋体" w:eastAsia="方正仿宋_GBK" w:hAnsi="宋体" w:cs="方正仿宋_GBK" w:hint="eastAsia"/>
          <w:sz w:val="32"/>
          <w:szCs w:val="32"/>
        </w:rPr>
        <w:t>《公共信息图形符号》：宣传与政策图解的设计、制作应符合国家公共信息图形符号的相关标准，确保信息易读、易懂、规范。</w:t>
      </w:r>
    </w:p>
    <w:p w:rsidR="005A1FE8" w:rsidRDefault="005D4143">
      <w:pPr>
        <w:spacing w:after="0" w:line="578" w:lineRule="exact"/>
        <w:ind w:firstLineChars="200" w:firstLine="640"/>
        <w:rPr>
          <w:rFonts w:ascii="宋体" w:eastAsia="方正楷体_GBK" w:hAnsi="宋体" w:cs="方正楷体_GBK"/>
          <w:sz w:val="32"/>
          <w:szCs w:val="32"/>
        </w:rPr>
      </w:pPr>
      <w:r>
        <w:rPr>
          <w:rFonts w:ascii="宋体" w:eastAsia="方正楷体_GBK" w:hAnsi="宋体" w:cs="方正楷体_GBK" w:hint="eastAsia"/>
          <w:sz w:val="32"/>
          <w:szCs w:val="32"/>
        </w:rPr>
        <w:t>（二）需执行的行业标准</w:t>
      </w:r>
    </w:p>
    <w:p w:rsidR="005A1FE8" w:rsidRDefault="005D4143">
      <w:pPr>
        <w:spacing w:after="0" w:line="578" w:lineRule="exact"/>
        <w:ind w:firstLineChars="200" w:firstLine="640"/>
        <w:rPr>
          <w:rFonts w:ascii="宋体" w:eastAsia="方正仿宋_GBK" w:hAnsi="宋体" w:cs="方正仿宋_GBK"/>
          <w:sz w:val="32"/>
          <w:szCs w:val="32"/>
        </w:rPr>
      </w:pPr>
      <w:r>
        <w:rPr>
          <w:rFonts w:ascii="宋体" w:eastAsia="方正仿宋_GBK" w:hAnsi="宋体" w:cs="方正仿宋_GBK" w:hint="eastAsia"/>
          <w:sz w:val="32"/>
          <w:szCs w:val="32"/>
        </w:rPr>
        <w:t>一是《中国新闻工作者职业道德准则》：在新闻选题、采访和报道过程中，应遵守新闻职业道德，确保报道内容真实、客观、公正，不得夸大或误导。</w:t>
      </w:r>
    </w:p>
    <w:p w:rsidR="005A1FE8" w:rsidRDefault="005D4143">
      <w:pPr>
        <w:spacing w:after="0" w:line="578" w:lineRule="exact"/>
        <w:ind w:firstLineChars="200" w:firstLine="640"/>
        <w:rPr>
          <w:rFonts w:ascii="宋体" w:eastAsia="方正仿宋_GBK" w:hAnsi="宋体" w:cs="方正仿宋_GBK"/>
          <w:sz w:val="32"/>
          <w:szCs w:val="32"/>
        </w:rPr>
      </w:pPr>
      <w:r>
        <w:rPr>
          <w:rFonts w:ascii="宋体" w:eastAsia="方正仿宋_GBK" w:hAnsi="宋体" w:cs="方正仿宋_GBK" w:hint="eastAsia"/>
          <w:sz w:val="32"/>
          <w:szCs w:val="32"/>
        </w:rPr>
        <w:t>二是相关互联网新闻信息服务管理规定：规范互联网新闻发布平台的内容发布与管理，确保宣传与报道内容符合国家信息管理要求。</w:t>
      </w:r>
    </w:p>
    <w:p w:rsidR="005A1FE8" w:rsidRDefault="005D4143">
      <w:pPr>
        <w:spacing w:after="0" w:line="578" w:lineRule="exact"/>
        <w:ind w:firstLineChars="200" w:firstLine="640"/>
        <w:rPr>
          <w:rFonts w:ascii="宋体" w:eastAsia="方正楷体_GBK" w:hAnsi="宋体" w:cs="方正楷体_GBK"/>
          <w:sz w:val="32"/>
          <w:szCs w:val="32"/>
        </w:rPr>
      </w:pPr>
      <w:r>
        <w:rPr>
          <w:rFonts w:ascii="宋体" w:eastAsia="方正楷体_GBK" w:hAnsi="宋体" w:cs="方正楷体_GBK" w:hint="eastAsia"/>
          <w:sz w:val="32"/>
          <w:szCs w:val="32"/>
        </w:rPr>
        <w:t>（三）需执行的地方标准与其他规范</w:t>
      </w:r>
    </w:p>
    <w:p w:rsidR="005A1FE8" w:rsidRDefault="005D4143">
      <w:pPr>
        <w:spacing w:after="0" w:line="578" w:lineRule="exact"/>
        <w:ind w:firstLineChars="200" w:firstLine="640"/>
        <w:rPr>
          <w:rFonts w:ascii="宋体" w:eastAsia="方正仿宋_GBK" w:hAnsi="宋体" w:cs="方正仿宋_GBK"/>
          <w:sz w:val="32"/>
          <w:szCs w:val="32"/>
        </w:rPr>
      </w:pPr>
      <w:r>
        <w:rPr>
          <w:rFonts w:ascii="宋体" w:eastAsia="方正仿宋_GBK" w:hAnsi="宋体" w:cs="方正仿宋_GBK" w:hint="eastAsia"/>
          <w:sz w:val="32"/>
          <w:szCs w:val="32"/>
        </w:rPr>
        <w:t>一是《互联网信息服务管理办法》：对视频号、公众号等线上发布平台的信息管理要求，确保平台发布内容合规。</w:t>
      </w:r>
    </w:p>
    <w:p w:rsidR="005A1FE8" w:rsidRDefault="005D4143">
      <w:pPr>
        <w:spacing w:after="0" w:line="578" w:lineRule="exact"/>
        <w:ind w:firstLineChars="200" w:firstLine="640"/>
        <w:rPr>
          <w:rFonts w:ascii="宋体" w:eastAsia="方正仿宋_GBK" w:hAnsi="宋体" w:cs="方正仿宋_GBK"/>
          <w:sz w:val="32"/>
          <w:szCs w:val="32"/>
        </w:rPr>
      </w:pPr>
      <w:r>
        <w:rPr>
          <w:rFonts w:ascii="宋体" w:eastAsia="方正仿宋_GBK" w:hAnsi="宋体" w:cs="方正仿宋_GBK" w:hint="eastAsia"/>
          <w:sz w:val="32"/>
          <w:szCs w:val="32"/>
        </w:rPr>
        <w:t>二是媒体内容发布安全规范：包括视频、音频、文字等多种媒体形式的制作和发布标准，确保内容符合多媒体传播平台的技术标准与审核要求</w:t>
      </w:r>
      <w:r>
        <w:rPr>
          <w:rFonts w:ascii="宋体" w:eastAsia="方正仿宋_GBK" w:hAnsi="宋体" w:cs="方正仿宋_GBK" w:hint="eastAsia"/>
          <w:sz w:val="32"/>
          <w:szCs w:val="32"/>
        </w:rPr>
        <w:t>。</w:t>
      </w:r>
    </w:p>
    <w:p w:rsidR="005A1FE8" w:rsidRDefault="005D4143">
      <w:pPr>
        <w:spacing w:after="0" w:line="578" w:lineRule="exact"/>
        <w:ind w:firstLineChars="200" w:firstLine="640"/>
        <w:rPr>
          <w:rFonts w:ascii="方正黑体简体" w:eastAsia="方正黑体简体" w:hAnsi="宋体" w:cs="方正黑体_GBK"/>
          <w:sz w:val="32"/>
          <w:szCs w:val="32"/>
        </w:rPr>
      </w:pPr>
      <w:r>
        <w:rPr>
          <w:rFonts w:ascii="宋体" w:eastAsia="方正仿宋_GBK" w:hAnsi="宋体" w:cs="方正仿宋_GBK" w:hint="eastAsia"/>
          <w:sz w:val="32"/>
          <w:szCs w:val="32"/>
        </w:rPr>
        <w:t>三是《云南省政务新媒体管理办法》：对如何利用政务新媒体提升信息公开水平、增进公众参与、优化政务服务等方面有详细的规定，确保新媒体发布工作合规。</w:t>
      </w:r>
    </w:p>
    <w:p w:rsidR="005A1FE8" w:rsidRDefault="005D4143">
      <w:pPr>
        <w:spacing w:after="0" w:line="578" w:lineRule="exact"/>
        <w:ind w:firstLineChars="200" w:firstLine="640"/>
        <w:rPr>
          <w:rFonts w:ascii="方正黑体简体" w:eastAsia="方正黑体简体" w:hAnsi="宋体" w:cs="方正黑体_GBK"/>
          <w:sz w:val="32"/>
          <w:szCs w:val="32"/>
        </w:rPr>
      </w:pPr>
      <w:r>
        <w:rPr>
          <w:rFonts w:ascii="方正黑体简体" w:eastAsia="方正黑体简体" w:hAnsi="宋体" w:cs="方正黑体_GBK" w:hint="eastAsia"/>
          <w:sz w:val="32"/>
          <w:szCs w:val="32"/>
        </w:rPr>
        <w:t>三、采购标的需满足的质量、安全、技术规格、物理特性等要求</w:t>
      </w:r>
    </w:p>
    <w:p w:rsidR="005A1FE8" w:rsidRDefault="005D4143">
      <w:pPr>
        <w:spacing w:after="0" w:line="578" w:lineRule="exact"/>
        <w:ind w:firstLineChars="200" w:firstLine="640"/>
        <w:rPr>
          <w:rFonts w:ascii="宋体" w:eastAsia="方正楷体_GBK" w:hAnsi="宋体" w:cs="方正楷体_GBK"/>
          <w:sz w:val="32"/>
          <w:szCs w:val="32"/>
        </w:rPr>
      </w:pPr>
      <w:r>
        <w:rPr>
          <w:rFonts w:ascii="宋体" w:eastAsia="方正楷体_GBK" w:hAnsi="宋体" w:cs="方正楷体_GBK" w:hint="eastAsia"/>
          <w:sz w:val="32"/>
          <w:szCs w:val="32"/>
        </w:rPr>
        <w:lastRenderedPageBreak/>
        <w:t>（一）质量要求</w:t>
      </w:r>
    </w:p>
    <w:p w:rsidR="005A1FE8" w:rsidRDefault="005D4143">
      <w:pPr>
        <w:widowControl/>
        <w:shd w:val="clear" w:color="auto" w:fill="FFFFFF"/>
        <w:spacing w:after="0" w:line="578" w:lineRule="exact"/>
        <w:ind w:firstLineChars="200" w:firstLine="640"/>
        <w:jc w:val="left"/>
        <w:textAlignment w:val="baseline"/>
        <w:rPr>
          <w:rFonts w:ascii="宋体" w:eastAsia="方正仿宋_GBK" w:hAnsi="宋体" w:cs="方正仿宋_GBK"/>
          <w:sz w:val="32"/>
          <w:szCs w:val="32"/>
        </w:rPr>
      </w:pPr>
      <w:r>
        <w:rPr>
          <w:rFonts w:ascii="宋体" w:eastAsia="方正仿宋_GBK" w:hAnsi="宋体" w:cs="方正仿宋_GBK" w:hint="eastAsia"/>
          <w:sz w:val="32"/>
          <w:szCs w:val="32"/>
        </w:rPr>
        <w:t>一是</w:t>
      </w:r>
      <w:r>
        <w:rPr>
          <w:rFonts w:ascii="宋体" w:eastAsia="方正仿宋_GBK" w:hAnsi="宋体" w:cs="方正仿宋_GBK" w:hint="eastAsia"/>
          <w:sz w:val="32"/>
          <w:szCs w:val="32"/>
        </w:rPr>
        <w:t>内容</w:t>
      </w:r>
      <w:r>
        <w:rPr>
          <w:rFonts w:ascii="宋体" w:eastAsia="方正仿宋_GBK" w:hAnsi="宋体" w:cs="方正仿宋_GBK" w:hint="eastAsia"/>
          <w:sz w:val="32"/>
          <w:szCs w:val="32"/>
        </w:rPr>
        <w:t>质量：提供的新闻稿、采访、宣传材料</w:t>
      </w:r>
      <w:r>
        <w:rPr>
          <w:rFonts w:ascii="宋体" w:eastAsia="方正仿宋_GBK" w:hAnsi="宋体" w:cs="方正仿宋_GBK" w:hint="eastAsia"/>
          <w:sz w:val="32"/>
          <w:szCs w:val="32"/>
        </w:rPr>
        <w:t>等</w:t>
      </w:r>
      <w:r>
        <w:rPr>
          <w:rFonts w:ascii="宋体" w:eastAsia="方正仿宋_GBK" w:hAnsi="宋体" w:cs="方正仿宋_GBK" w:hint="eastAsia"/>
          <w:sz w:val="32"/>
          <w:szCs w:val="32"/>
        </w:rPr>
        <w:t>必须</w:t>
      </w:r>
      <w:r>
        <w:rPr>
          <w:rFonts w:ascii="宋体" w:eastAsia="方正仿宋_GBK" w:hAnsi="宋体" w:cs="方正仿宋_GBK"/>
          <w:sz w:val="32"/>
          <w:szCs w:val="32"/>
        </w:rPr>
        <w:t>准确传达党的路线方针政策和</w:t>
      </w:r>
      <w:r>
        <w:rPr>
          <w:rFonts w:ascii="宋体" w:eastAsia="方正仿宋_GBK" w:hAnsi="宋体" w:cs="方正仿宋_GBK" w:hint="eastAsia"/>
          <w:sz w:val="32"/>
          <w:szCs w:val="32"/>
        </w:rPr>
        <w:t>省委、省政府工作要求，</w:t>
      </w:r>
      <w:r>
        <w:rPr>
          <w:rFonts w:ascii="宋体" w:eastAsia="方正仿宋_GBK" w:hAnsi="宋体" w:cs="方正仿宋_GBK" w:hint="eastAsia"/>
          <w:sz w:val="32"/>
          <w:szCs w:val="32"/>
        </w:rPr>
        <w:t>主题突出、</w:t>
      </w:r>
      <w:r>
        <w:rPr>
          <w:rFonts w:ascii="宋体" w:eastAsia="方正仿宋_GBK" w:hAnsi="宋体" w:cs="方正仿宋_GBK" w:hint="eastAsia"/>
          <w:sz w:val="32"/>
          <w:szCs w:val="32"/>
        </w:rPr>
        <w:t>语言规范、</w:t>
      </w:r>
      <w:r>
        <w:rPr>
          <w:rFonts w:ascii="宋体" w:eastAsia="方正仿宋_GBK" w:hAnsi="宋体" w:cs="方正仿宋_GBK" w:hint="eastAsia"/>
          <w:sz w:val="32"/>
          <w:szCs w:val="32"/>
        </w:rPr>
        <w:t>逻辑完整、事实准确</w:t>
      </w:r>
      <w:r>
        <w:rPr>
          <w:rFonts w:ascii="宋体" w:eastAsia="方正仿宋_GBK" w:hAnsi="宋体" w:cs="方正仿宋_GBK" w:hint="eastAsia"/>
          <w:sz w:val="32"/>
          <w:szCs w:val="32"/>
        </w:rPr>
        <w:t>。</w:t>
      </w:r>
      <w:r>
        <w:rPr>
          <w:rFonts w:ascii="宋体" w:eastAsia="方正仿宋_GBK" w:hAnsi="宋体" w:cs="方正仿宋_GBK" w:hint="eastAsia"/>
          <w:sz w:val="32"/>
          <w:szCs w:val="32"/>
        </w:rPr>
        <w:t>所有宣传内容须</w:t>
      </w:r>
      <w:r>
        <w:rPr>
          <w:rFonts w:ascii="宋体" w:eastAsia="方正仿宋_GBK" w:hAnsi="宋体" w:cs="方正仿宋_GBK"/>
          <w:sz w:val="32"/>
          <w:szCs w:val="32"/>
        </w:rPr>
        <w:t>经商务厅审核确认，确保权威准确</w:t>
      </w:r>
      <w:r>
        <w:rPr>
          <w:rFonts w:ascii="宋体" w:eastAsia="方正仿宋_GBK" w:hAnsi="宋体" w:cs="方正仿宋_GBK" w:hint="eastAsia"/>
          <w:sz w:val="32"/>
          <w:szCs w:val="32"/>
        </w:rPr>
        <w:t>。</w:t>
      </w:r>
    </w:p>
    <w:p w:rsidR="005A1FE8" w:rsidRDefault="005D4143">
      <w:pPr>
        <w:spacing w:after="0" w:line="578" w:lineRule="exact"/>
        <w:ind w:firstLineChars="200" w:firstLine="640"/>
        <w:rPr>
          <w:rFonts w:ascii="宋体" w:eastAsia="方正仿宋_GBK" w:hAnsi="宋体" w:cs="方正仿宋_GBK"/>
          <w:sz w:val="32"/>
          <w:szCs w:val="32"/>
        </w:rPr>
      </w:pPr>
      <w:r>
        <w:rPr>
          <w:rFonts w:ascii="宋体" w:eastAsia="方正仿宋_GBK" w:hAnsi="宋体" w:cs="方正仿宋_GBK" w:hint="eastAsia"/>
          <w:sz w:val="32"/>
          <w:szCs w:val="32"/>
        </w:rPr>
        <w:t>二是</w:t>
      </w:r>
      <w:r>
        <w:rPr>
          <w:rFonts w:ascii="宋体" w:eastAsia="方正仿宋_GBK" w:hAnsi="宋体" w:hint="eastAsia"/>
          <w:sz w:val="32"/>
          <w:szCs w:val="32"/>
        </w:rPr>
        <w:t>视觉呈现：制作的图解、（短）视频等须画面清晰、剪辑流畅、风格统一，符合现代审美和主流传播趋势，适配移动端传播特性</w:t>
      </w:r>
      <w:r>
        <w:rPr>
          <w:rFonts w:ascii="宋体" w:eastAsia="方正仿宋_GBK" w:hAnsi="宋体" w:cs="方正仿宋_GBK" w:hint="eastAsia"/>
          <w:sz w:val="32"/>
          <w:szCs w:val="32"/>
        </w:rPr>
        <w:t>。</w:t>
      </w:r>
    </w:p>
    <w:p w:rsidR="005A1FE8" w:rsidRDefault="005D4143">
      <w:pPr>
        <w:widowControl/>
        <w:shd w:val="clear" w:color="auto" w:fill="FFFFFF"/>
        <w:spacing w:after="0" w:line="578" w:lineRule="exact"/>
        <w:ind w:firstLineChars="200" w:firstLine="640"/>
        <w:jc w:val="left"/>
        <w:textAlignment w:val="baseline"/>
        <w:rPr>
          <w:rFonts w:ascii="宋体" w:eastAsia="方正仿宋_GBK" w:hAnsi="宋体" w:cs="方正仿宋_GBK"/>
          <w:sz w:val="32"/>
          <w:szCs w:val="32"/>
        </w:rPr>
      </w:pPr>
      <w:bookmarkStart w:id="2" w:name="_Hlk214899878"/>
      <w:r>
        <w:rPr>
          <w:rFonts w:ascii="宋体" w:eastAsia="方正仿宋_GBK" w:hAnsi="宋体" w:cs="方正仿宋_GBK" w:hint="eastAsia"/>
          <w:sz w:val="32"/>
          <w:szCs w:val="32"/>
        </w:rPr>
        <w:t>三是</w:t>
      </w:r>
      <w:r>
        <w:rPr>
          <w:rFonts w:ascii="宋体" w:eastAsia="方正仿宋_GBK" w:hAnsi="宋体" w:cs="方正仿宋_GBK" w:hint="eastAsia"/>
          <w:sz w:val="32"/>
          <w:szCs w:val="32"/>
        </w:rPr>
        <w:t>传播质量：</w:t>
      </w:r>
      <w:r>
        <w:rPr>
          <w:rFonts w:ascii="宋体" w:eastAsia="方正仿宋_GBK" w:hAnsi="宋体" w:cs="方正仿宋_GBK" w:hint="eastAsia"/>
          <w:sz w:val="32"/>
          <w:szCs w:val="32"/>
        </w:rPr>
        <w:t>年轻化表达</w:t>
      </w:r>
      <w:r>
        <w:rPr>
          <w:rFonts w:ascii="宋体" w:eastAsia="方正仿宋_GBK" w:hAnsi="宋体" w:cs="方正仿宋_GBK" w:hint="eastAsia"/>
          <w:sz w:val="32"/>
          <w:szCs w:val="32"/>
        </w:rPr>
        <w:t>方面，</w:t>
      </w:r>
      <w:r>
        <w:rPr>
          <w:rFonts w:ascii="宋体" w:eastAsia="方正仿宋_GBK" w:hAnsi="宋体" w:cs="方正仿宋_GBK" w:hint="eastAsia"/>
          <w:sz w:val="32"/>
          <w:szCs w:val="32"/>
        </w:rPr>
        <w:t>要求内容设计应兼顾政务权威性与公众传播力，注重创新表达、活泼语言、趣味互动、社交元素植入等方式，增强对年轻群体的吸引力与共鸣。</w:t>
      </w:r>
      <w:r>
        <w:rPr>
          <w:rFonts w:ascii="宋体" w:eastAsia="方正仿宋_GBK" w:hAnsi="宋体" w:cs="方正仿宋_GBK"/>
          <w:sz w:val="32"/>
          <w:szCs w:val="32"/>
        </w:rPr>
        <w:t>国际化表达</w:t>
      </w:r>
      <w:r>
        <w:rPr>
          <w:rFonts w:ascii="宋体" w:eastAsia="方正仿宋_GBK" w:hAnsi="宋体" w:cs="方正仿宋_GBK" w:hint="eastAsia"/>
          <w:sz w:val="32"/>
          <w:szCs w:val="32"/>
        </w:rPr>
        <w:t>方面，要求</w:t>
      </w:r>
      <w:r>
        <w:rPr>
          <w:rFonts w:ascii="宋体" w:eastAsia="方正仿宋_GBK" w:hAnsi="宋体" w:cs="方正仿宋_GBK"/>
          <w:sz w:val="32"/>
          <w:szCs w:val="32"/>
        </w:rPr>
        <w:t>对外宣传内容符合国际传播规律，讲好中国故事云南篇章</w:t>
      </w:r>
      <w:r>
        <w:rPr>
          <w:rFonts w:ascii="宋体" w:eastAsia="方正仿宋_GBK" w:hAnsi="宋体" w:cs="方正仿宋_GBK" w:hint="eastAsia"/>
          <w:sz w:val="32"/>
          <w:szCs w:val="32"/>
        </w:rPr>
        <w:t>。</w:t>
      </w:r>
    </w:p>
    <w:p w:rsidR="005A1FE8" w:rsidRDefault="005D4143">
      <w:pPr>
        <w:widowControl/>
        <w:shd w:val="clear" w:color="auto" w:fill="FFFFFF"/>
        <w:spacing w:after="0" w:line="578" w:lineRule="exact"/>
        <w:ind w:firstLineChars="200" w:firstLine="640"/>
        <w:jc w:val="left"/>
        <w:textAlignment w:val="baseline"/>
      </w:pPr>
      <w:r>
        <w:rPr>
          <w:rFonts w:ascii="宋体" w:eastAsia="方正仿宋_GBK" w:hAnsi="宋体" w:cs="方正仿宋_GBK" w:hint="eastAsia"/>
          <w:sz w:val="32"/>
          <w:szCs w:val="32"/>
        </w:rPr>
        <w:t>四是</w:t>
      </w:r>
      <w:r>
        <w:rPr>
          <w:rFonts w:ascii="宋体" w:eastAsia="方正仿宋_GBK" w:hAnsi="宋体" w:cs="方正仿宋_GBK"/>
          <w:sz w:val="32"/>
          <w:szCs w:val="32"/>
        </w:rPr>
        <w:t>多媒体融合：图文、视频、直播、</w:t>
      </w:r>
      <w:r>
        <w:rPr>
          <w:rFonts w:ascii="宋体" w:eastAsia="方正仿宋_GBK" w:hAnsi="宋体" w:cs="方正仿宋_GBK"/>
          <w:sz w:val="32"/>
          <w:szCs w:val="32"/>
        </w:rPr>
        <w:t>H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5</w:t>
      </w:r>
      <w:r>
        <w:rPr>
          <w:rFonts w:ascii="宋体" w:eastAsia="方正仿宋_GBK" w:hAnsi="宋体" w:cs="方正仿宋_GBK"/>
          <w:sz w:val="32"/>
          <w:szCs w:val="32"/>
        </w:rPr>
        <w:t>、</w:t>
      </w:r>
      <w:r>
        <w:rPr>
          <w:rFonts w:ascii="宋体" w:eastAsia="方正仿宋_GBK" w:hAnsi="宋体" w:cs="方正仿宋_GBK"/>
          <w:sz w:val="32"/>
          <w:szCs w:val="32"/>
        </w:rPr>
        <w:t>VR</w:t>
      </w:r>
      <w:r>
        <w:rPr>
          <w:rFonts w:ascii="宋体" w:eastAsia="方正仿宋_GBK" w:hAnsi="宋体" w:cs="方正仿宋_GBK"/>
          <w:sz w:val="32"/>
          <w:szCs w:val="32"/>
        </w:rPr>
        <w:t>等多种形式融合传播</w:t>
      </w:r>
      <w:r>
        <w:rPr>
          <w:rFonts w:ascii="宋体" w:eastAsia="方正仿宋_GBK" w:hAnsi="宋体" w:cs="方正仿宋_GBK" w:hint="eastAsia"/>
          <w:sz w:val="32"/>
          <w:szCs w:val="32"/>
        </w:rPr>
        <w:t>。</w:t>
      </w:r>
    </w:p>
    <w:bookmarkEnd w:id="2"/>
    <w:p w:rsidR="005A1FE8" w:rsidRDefault="005D4143">
      <w:pPr>
        <w:spacing w:after="0" w:line="578" w:lineRule="exact"/>
        <w:ind w:firstLineChars="200" w:firstLine="640"/>
        <w:rPr>
          <w:rFonts w:ascii="宋体" w:eastAsia="方正楷体_GBK" w:hAnsi="宋体" w:cs="方正楷体_GBK"/>
          <w:sz w:val="32"/>
          <w:szCs w:val="32"/>
        </w:rPr>
      </w:pPr>
      <w:r>
        <w:rPr>
          <w:rFonts w:ascii="宋体" w:eastAsia="方正楷体_GBK" w:hAnsi="宋体" w:cs="方正楷体_GBK" w:hint="eastAsia"/>
          <w:sz w:val="32"/>
          <w:szCs w:val="32"/>
        </w:rPr>
        <w:t>（二）安全要求</w:t>
      </w:r>
    </w:p>
    <w:p w:rsidR="005A1FE8" w:rsidRDefault="005D4143">
      <w:pPr>
        <w:widowControl/>
        <w:shd w:val="clear" w:color="auto" w:fill="FFFFFF"/>
        <w:spacing w:after="0" w:line="578" w:lineRule="exact"/>
        <w:ind w:firstLineChars="200" w:firstLine="640"/>
        <w:jc w:val="left"/>
        <w:textAlignment w:val="baseline"/>
        <w:rPr>
          <w:rFonts w:ascii="宋体" w:eastAsia="方正仿宋_GBK" w:hAnsi="宋体" w:cs="方正仿宋_GBK"/>
          <w:sz w:val="32"/>
          <w:szCs w:val="32"/>
        </w:rPr>
      </w:pPr>
      <w:r>
        <w:rPr>
          <w:rFonts w:ascii="宋体" w:eastAsia="方正仿宋_GBK" w:hAnsi="宋体" w:cs="方正仿宋_GBK" w:hint="eastAsia"/>
          <w:sz w:val="32"/>
          <w:szCs w:val="32"/>
        </w:rPr>
        <w:t>一是信息安全：在撰写及发布过程中，涉及云南商务工作内容的稿件必须符合国家信息安全管理</w:t>
      </w:r>
      <w:r>
        <w:rPr>
          <w:rFonts w:ascii="宋体" w:eastAsia="方正仿宋_GBK" w:hAnsi="宋体" w:cs="方正仿宋_GBK" w:hint="eastAsia"/>
          <w:sz w:val="32"/>
          <w:szCs w:val="32"/>
        </w:rPr>
        <w:t>规范，</w:t>
      </w:r>
      <w:r>
        <w:rPr>
          <w:rFonts w:ascii="宋体" w:eastAsia="方正仿宋_GBK" w:hAnsi="宋体" w:cs="方正仿宋_GBK"/>
          <w:sz w:val="32"/>
          <w:szCs w:val="32"/>
        </w:rPr>
        <w:t>涉及未公开政策、敏感数据须经保密审查</w:t>
      </w:r>
      <w:r>
        <w:rPr>
          <w:rFonts w:ascii="宋体" w:eastAsia="方正仿宋_GBK" w:hAnsi="宋体" w:cs="方正仿宋_GBK" w:hint="eastAsia"/>
          <w:sz w:val="32"/>
          <w:szCs w:val="32"/>
        </w:rPr>
        <w:t>，</w:t>
      </w:r>
      <w:r>
        <w:rPr>
          <w:rFonts w:ascii="宋体" w:eastAsia="方正仿宋_GBK" w:hAnsi="宋体" w:cs="方正仿宋_GBK"/>
          <w:sz w:val="32"/>
          <w:szCs w:val="32"/>
        </w:rPr>
        <w:t>使用商务厅提供的官方数据，不得擅自引用第三方未经核实数据</w:t>
      </w:r>
      <w:r>
        <w:rPr>
          <w:rFonts w:ascii="宋体" w:eastAsia="方正仿宋_GBK" w:hAnsi="宋体" w:cs="方正仿宋_GBK" w:hint="eastAsia"/>
          <w:sz w:val="32"/>
          <w:szCs w:val="32"/>
        </w:rPr>
        <w:t>，</w:t>
      </w:r>
      <w:r>
        <w:rPr>
          <w:rFonts w:ascii="宋体" w:eastAsia="方正仿宋_GBK" w:hAnsi="宋体" w:cs="方正仿宋_GBK" w:hint="eastAsia"/>
          <w:sz w:val="32"/>
          <w:szCs w:val="32"/>
        </w:rPr>
        <w:t>确保敏感数据、政策机密不被泄露或误用。</w:t>
      </w:r>
    </w:p>
    <w:p w:rsidR="005A1FE8" w:rsidRDefault="005D4143">
      <w:pPr>
        <w:spacing w:after="0" w:line="578" w:lineRule="exact"/>
        <w:ind w:firstLineChars="200" w:firstLine="640"/>
        <w:rPr>
          <w:rFonts w:ascii="宋体" w:eastAsia="方正仿宋_GBK" w:hAnsi="宋体" w:cs="方正仿宋_GBK"/>
          <w:sz w:val="32"/>
          <w:szCs w:val="32"/>
        </w:rPr>
      </w:pPr>
      <w:r>
        <w:rPr>
          <w:rFonts w:ascii="宋体" w:eastAsia="方正仿宋_GBK" w:hAnsi="宋体" w:cs="方正仿宋_GBK" w:hint="eastAsia"/>
          <w:sz w:val="32"/>
          <w:szCs w:val="32"/>
        </w:rPr>
        <w:t>二是网络安全合规：在线上平台发布时，所有信息和内容必须经过网络安全审查，确保无违法违规内容。</w:t>
      </w:r>
    </w:p>
    <w:p w:rsidR="005A1FE8" w:rsidRDefault="005D4143">
      <w:pPr>
        <w:spacing w:after="0" w:line="578" w:lineRule="exact"/>
        <w:ind w:firstLineChars="200" w:firstLine="640"/>
        <w:rPr>
          <w:rFonts w:ascii="宋体" w:eastAsia="方正仿宋_GBK" w:hAnsi="宋体" w:cs="方正仿宋_GBK"/>
          <w:sz w:val="32"/>
          <w:szCs w:val="32"/>
        </w:rPr>
      </w:pPr>
      <w:r>
        <w:rPr>
          <w:rFonts w:ascii="宋体" w:eastAsia="方正仿宋_GBK" w:hAnsi="宋体" w:cs="方正仿宋_GBK" w:hint="eastAsia"/>
          <w:sz w:val="32"/>
          <w:szCs w:val="32"/>
        </w:rPr>
        <w:t>三是隐私保护：在采访或撰写过程中，如涉及个人、企</w:t>
      </w:r>
      <w:r>
        <w:rPr>
          <w:rFonts w:ascii="宋体" w:eastAsia="方正仿宋_GBK" w:hAnsi="宋体" w:cs="方正仿宋_GBK" w:hint="eastAsia"/>
          <w:sz w:val="32"/>
          <w:szCs w:val="32"/>
        </w:rPr>
        <w:lastRenderedPageBreak/>
        <w:t>业等隐私内容，必须遵循《中华人民共和国个人信息保护法》，确保未经授权的信息不予披露。</w:t>
      </w:r>
    </w:p>
    <w:p w:rsidR="005A1FE8" w:rsidRDefault="005D4143">
      <w:pPr>
        <w:spacing w:after="0" w:line="578" w:lineRule="exact"/>
        <w:ind w:firstLineChars="200" w:firstLine="640"/>
        <w:rPr>
          <w:rFonts w:ascii="宋体" w:eastAsia="方正楷体_GBK" w:hAnsi="宋体" w:cs="方正楷体_GBK"/>
          <w:sz w:val="32"/>
          <w:szCs w:val="32"/>
        </w:rPr>
      </w:pPr>
      <w:r>
        <w:rPr>
          <w:rFonts w:ascii="宋体" w:eastAsia="方正楷体_GBK" w:hAnsi="宋体" w:cs="方正楷体_GBK" w:hint="eastAsia"/>
          <w:sz w:val="32"/>
          <w:szCs w:val="32"/>
        </w:rPr>
        <w:t>（三）技术规格</w:t>
      </w:r>
    </w:p>
    <w:p w:rsidR="005A1FE8" w:rsidRDefault="005D4143">
      <w:pPr>
        <w:spacing w:after="0" w:line="578" w:lineRule="exact"/>
        <w:ind w:firstLineChars="200" w:firstLine="640"/>
        <w:rPr>
          <w:rFonts w:ascii="宋体" w:eastAsia="方正仿宋_GBK" w:hAnsi="宋体" w:cs="方正仿宋_GBK"/>
          <w:sz w:val="32"/>
          <w:szCs w:val="32"/>
        </w:rPr>
      </w:pPr>
      <w:r>
        <w:rPr>
          <w:rFonts w:ascii="宋体" w:eastAsia="方正仿宋_GBK" w:hAnsi="宋体" w:cs="方正仿宋_GBK" w:hint="eastAsia"/>
          <w:sz w:val="32"/>
          <w:szCs w:val="32"/>
        </w:rPr>
        <w:t>一是媒体发布技术：所有文章、图片、视频应符合主流媒体及新媒体平台发布的技术规范，包括但不限于格式、分辨率、文件大小、视频清晰度等。</w:t>
      </w:r>
    </w:p>
    <w:p w:rsidR="005A1FE8" w:rsidRDefault="005D4143">
      <w:pPr>
        <w:spacing w:after="0" w:line="578" w:lineRule="exact"/>
        <w:ind w:firstLineChars="200" w:firstLine="640"/>
        <w:rPr>
          <w:rFonts w:ascii="宋体" w:eastAsia="方正仿宋_GBK" w:hAnsi="宋体" w:cs="方正仿宋_GBK"/>
          <w:sz w:val="32"/>
          <w:szCs w:val="32"/>
        </w:rPr>
      </w:pPr>
      <w:r>
        <w:rPr>
          <w:rFonts w:ascii="宋体" w:eastAsia="方正仿宋_GBK" w:hAnsi="宋体" w:cs="方正仿宋_GBK" w:hint="eastAsia"/>
          <w:sz w:val="32"/>
          <w:szCs w:val="32"/>
        </w:rPr>
        <w:t>二是</w:t>
      </w:r>
      <w:r>
        <w:rPr>
          <w:rFonts w:ascii="宋体" w:eastAsia="方正仿宋_GBK" w:hAnsi="宋体" w:hint="eastAsia"/>
          <w:sz w:val="32"/>
          <w:szCs w:val="32"/>
        </w:rPr>
        <w:t>短视频制作规格：横屏</w:t>
      </w:r>
      <w:r>
        <w:rPr>
          <w:rFonts w:ascii="宋体" w:eastAsia="方正仿宋_GBK" w:hAnsi="宋体" w:hint="eastAsia"/>
          <w:sz w:val="32"/>
          <w:szCs w:val="32"/>
        </w:rPr>
        <w:t>/</w:t>
      </w:r>
      <w:r>
        <w:rPr>
          <w:rFonts w:ascii="宋体" w:eastAsia="方正仿宋_GBK" w:hAnsi="宋体" w:hint="eastAsia"/>
          <w:sz w:val="32"/>
          <w:szCs w:val="32"/>
        </w:rPr>
        <w:t>竖屏比例适配平台规则，分辨率不</w:t>
      </w:r>
      <w:r>
        <w:rPr>
          <w:rFonts w:ascii="宋体" w:eastAsia="方正仿宋_GBK" w:hAnsi="宋体" w:hint="eastAsia"/>
          <w:sz w:val="32"/>
          <w:szCs w:val="32"/>
        </w:rPr>
        <w:t>小于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1080</w:t>
      </w:r>
      <w:r>
        <w:rPr>
          <w:rFonts w:ascii="宋体" w:eastAsia="方正仿宋_GBK" w:hAnsi="宋体" w:hint="eastAsia"/>
          <w:sz w:val="32"/>
          <w:szCs w:val="32"/>
        </w:rPr>
        <w:t>P</w:t>
      </w:r>
      <w:r>
        <w:rPr>
          <w:rFonts w:ascii="宋体" w:eastAsia="方正仿宋_GBK" w:hAnsi="宋体" w:hint="eastAsia"/>
          <w:sz w:val="32"/>
          <w:szCs w:val="32"/>
        </w:rPr>
        <w:t>，音视频同步、剪辑自然，字幕完整清晰，镜头语言富有节奏感与趣味性。</w:t>
      </w:r>
    </w:p>
    <w:p w:rsidR="005A1FE8" w:rsidRDefault="005D4143">
      <w:pPr>
        <w:spacing w:after="0" w:line="578" w:lineRule="exact"/>
        <w:ind w:firstLineChars="200" w:firstLine="640"/>
        <w:rPr>
          <w:rFonts w:ascii="宋体" w:eastAsia="方正仿宋_GBK" w:hAnsi="宋体"/>
          <w:sz w:val="32"/>
          <w:szCs w:val="32"/>
        </w:rPr>
      </w:pPr>
      <w:r>
        <w:rPr>
          <w:rFonts w:ascii="宋体" w:eastAsia="方正仿宋_GBK" w:hAnsi="宋体" w:cs="方正仿宋_GBK" w:hint="eastAsia"/>
          <w:sz w:val="32"/>
          <w:szCs w:val="32"/>
        </w:rPr>
        <w:t>三是</w:t>
      </w:r>
      <w:r>
        <w:rPr>
          <w:rFonts w:ascii="宋体" w:eastAsia="方正仿宋_GBK" w:hAnsi="宋体" w:hint="eastAsia"/>
          <w:sz w:val="32"/>
          <w:szCs w:val="32"/>
        </w:rPr>
        <w:t>图文内容排版：确保逻辑清晰、排版美观、图文搭配协调，适配移动端和</w:t>
      </w:r>
      <w:r>
        <w:rPr>
          <w:rFonts w:ascii="宋体" w:eastAsia="方正仿宋_GBK" w:hAnsi="宋体" w:hint="eastAsia"/>
          <w:sz w:val="32"/>
          <w:szCs w:val="32"/>
        </w:rPr>
        <w:t>PC</w:t>
      </w:r>
      <w:r>
        <w:rPr>
          <w:rFonts w:ascii="宋体" w:eastAsia="方正仿宋_GBK" w:hAnsi="宋体" w:hint="eastAsia"/>
          <w:sz w:val="32"/>
          <w:szCs w:val="32"/>
        </w:rPr>
        <w:t>端浏览体验，适当融入年轻化、互动式设计元素。</w:t>
      </w:r>
    </w:p>
    <w:p w:rsidR="005A1FE8" w:rsidRDefault="005D4143">
      <w:pPr>
        <w:spacing w:after="0" w:line="578" w:lineRule="exact"/>
        <w:ind w:firstLineChars="200" w:firstLine="640"/>
        <w:rPr>
          <w:rFonts w:ascii="宋体" w:eastAsia="方正楷体_GBK" w:hAnsi="宋体" w:cs="方正楷体_GBK"/>
          <w:sz w:val="32"/>
          <w:szCs w:val="32"/>
        </w:rPr>
      </w:pPr>
      <w:r>
        <w:rPr>
          <w:rFonts w:ascii="宋体" w:eastAsia="方正楷体_GBK" w:hAnsi="宋体" w:cs="方正楷体_GBK" w:hint="eastAsia"/>
          <w:sz w:val="32"/>
          <w:szCs w:val="32"/>
        </w:rPr>
        <w:t>（四）物理特性</w:t>
      </w:r>
    </w:p>
    <w:p w:rsidR="005A1FE8" w:rsidRDefault="005D4143">
      <w:pPr>
        <w:spacing w:after="0" w:line="578" w:lineRule="exact"/>
        <w:ind w:firstLineChars="200" w:firstLine="640"/>
        <w:rPr>
          <w:rFonts w:ascii="宋体" w:eastAsia="方正仿宋_GBK" w:hAnsi="宋体" w:cs="方正仿宋_GBK"/>
          <w:sz w:val="32"/>
          <w:szCs w:val="32"/>
        </w:rPr>
      </w:pPr>
      <w:r>
        <w:rPr>
          <w:rFonts w:ascii="宋体" w:eastAsia="方正仿宋_GBK" w:hAnsi="宋体" w:cs="方正仿宋_GBK" w:hint="eastAsia"/>
          <w:sz w:val="32"/>
          <w:szCs w:val="32"/>
        </w:rPr>
        <w:t>一是资料保存：为省商务厅制作的所有宣传材料（包括文字、图片、视频等）须按合同要求长期保存，确保数据可追溯性。</w:t>
      </w:r>
    </w:p>
    <w:p w:rsidR="005A1FE8" w:rsidRDefault="005D4143">
      <w:pPr>
        <w:spacing w:after="0" w:line="578" w:lineRule="exact"/>
        <w:ind w:firstLineChars="200" w:firstLine="640"/>
        <w:rPr>
          <w:rFonts w:ascii="宋体" w:eastAsia="方正仿宋_GBK" w:hAnsi="宋体" w:cs="方正仿宋_GBK"/>
          <w:sz w:val="32"/>
          <w:szCs w:val="32"/>
        </w:rPr>
      </w:pPr>
      <w:r>
        <w:rPr>
          <w:rFonts w:ascii="宋体" w:eastAsia="方正仿宋_GBK" w:hAnsi="宋体" w:cs="方正仿宋_GBK" w:hint="eastAsia"/>
          <w:sz w:val="32"/>
          <w:szCs w:val="32"/>
        </w:rPr>
        <w:t>二是视觉效果：摄影摄像服务中的图片和视频应具备良好的光影、构图和色彩处理，确保视觉效果专业、精美，</w:t>
      </w:r>
      <w:r>
        <w:rPr>
          <w:rFonts w:ascii="宋体" w:eastAsia="方正仿宋_GBK" w:hAnsi="宋体" w:hint="eastAsia"/>
          <w:sz w:val="32"/>
          <w:szCs w:val="32"/>
        </w:rPr>
        <w:t>满足新闻媒体发布与平台展示双重标准</w:t>
      </w:r>
      <w:r>
        <w:rPr>
          <w:rFonts w:ascii="宋体" w:eastAsia="方正仿宋_GBK" w:hAnsi="宋体" w:cs="方正仿宋_GBK" w:hint="eastAsia"/>
          <w:sz w:val="32"/>
          <w:szCs w:val="32"/>
        </w:rPr>
        <w:t>。</w:t>
      </w:r>
    </w:p>
    <w:p w:rsidR="005A1FE8" w:rsidRDefault="005D4143">
      <w:pPr>
        <w:spacing w:after="0" w:line="578" w:lineRule="exact"/>
        <w:ind w:firstLineChars="200" w:firstLine="640"/>
        <w:rPr>
          <w:rFonts w:ascii="宋体" w:eastAsia="方正仿宋_GBK" w:hAnsi="宋体" w:cs="方正仿宋_GBK"/>
          <w:sz w:val="32"/>
          <w:szCs w:val="32"/>
        </w:rPr>
      </w:pPr>
      <w:r>
        <w:rPr>
          <w:rFonts w:ascii="宋体" w:eastAsia="方正仿宋_GBK" w:hAnsi="宋体" w:cs="方正仿宋_GBK" w:hint="eastAsia"/>
          <w:sz w:val="32"/>
          <w:szCs w:val="32"/>
        </w:rPr>
        <w:t>三是素材交付规范：所有拍摄原始素材、编辑后成片、文稿内容应以标准格式按期归档交付采购人，包括但不限于</w:t>
      </w:r>
      <w:r>
        <w:rPr>
          <w:rFonts w:ascii="宋体" w:eastAsia="方正仿宋_GBK" w:hAnsi="宋体" w:cs="方正仿宋_GBK" w:hint="eastAsia"/>
          <w:sz w:val="32"/>
          <w:szCs w:val="32"/>
        </w:rPr>
        <w:t>MP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4</w:t>
      </w:r>
      <w:r>
        <w:rPr>
          <w:rFonts w:ascii="宋体" w:eastAsia="方正仿宋_GBK" w:hAnsi="宋体" w:cs="方正仿宋_GBK" w:hint="eastAsia"/>
          <w:sz w:val="32"/>
          <w:szCs w:val="32"/>
        </w:rPr>
        <w:t>、</w:t>
      </w:r>
      <w:r>
        <w:rPr>
          <w:rFonts w:ascii="宋体" w:eastAsia="方正仿宋_GBK" w:hAnsi="宋体" w:cs="方正仿宋_GBK" w:hint="eastAsia"/>
          <w:sz w:val="32"/>
          <w:szCs w:val="32"/>
        </w:rPr>
        <w:t>JPG</w:t>
      </w:r>
      <w:r>
        <w:rPr>
          <w:rFonts w:ascii="宋体" w:eastAsia="方正仿宋_GBK" w:hAnsi="宋体" w:cs="方正仿宋_GBK" w:hint="eastAsia"/>
          <w:sz w:val="32"/>
          <w:szCs w:val="32"/>
        </w:rPr>
        <w:t>、</w:t>
      </w:r>
      <w:r>
        <w:rPr>
          <w:rFonts w:ascii="宋体" w:eastAsia="方正仿宋_GBK" w:hAnsi="宋体" w:cs="方正仿宋_GBK" w:hint="eastAsia"/>
          <w:sz w:val="32"/>
          <w:szCs w:val="32"/>
        </w:rPr>
        <w:t>Word</w:t>
      </w:r>
      <w:r>
        <w:rPr>
          <w:rFonts w:ascii="宋体" w:eastAsia="方正仿宋_GBK" w:hAnsi="宋体" w:cs="方正仿宋_GBK" w:hint="eastAsia"/>
          <w:sz w:val="32"/>
          <w:szCs w:val="32"/>
        </w:rPr>
        <w:t>、</w:t>
      </w:r>
      <w:r>
        <w:rPr>
          <w:rFonts w:ascii="宋体" w:eastAsia="方正仿宋_GBK" w:hAnsi="宋体" w:cs="方正仿宋_GBK" w:hint="eastAsia"/>
          <w:sz w:val="32"/>
          <w:szCs w:val="32"/>
        </w:rPr>
        <w:t>PDF</w:t>
      </w:r>
      <w:r>
        <w:rPr>
          <w:rFonts w:ascii="宋体" w:eastAsia="方正仿宋_GBK" w:hAnsi="宋体" w:cs="方正仿宋_GBK" w:hint="eastAsia"/>
          <w:sz w:val="32"/>
          <w:szCs w:val="32"/>
        </w:rPr>
        <w:t>等格式。</w:t>
      </w:r>
    </w:p>
    <w:p w:rsidR="005A1FE8" w:rsidRDefault="005D4143">
      <w:pPr>
        <w:spacing w:after="0" w:line="578" w:lineRule="exact"/>
        <w:ind w:firstLineChars="200" w:firstLine="640"/>
        <w:rPr>
          <w:rFonts w:ascii="方正黑体简体" w:eastAsia="方正黑体简体" w:hAnsi="宋体" w:cs="方正黑体_GBK"/>
          <w:sz w:val="32"/>
          <w:szCs w:val="32"/>
        </w:rPr>
      </w:pPr>
      <w:r>
        <w:rPr>
          <w:rFonts w:ascii="方正黑体简体" w:eastAsia="方正黑体简体" w:hAnsi="宋体" w:cs="方正黑体_GBK" w:hint="eastAsia"/>
          <w:sz w:val="32"/>
          <w:szCs w:val="32"/>
        </w:rPr>
        <w:t>四、采购标的数量、采购项目交付或者实施的时间和地点</w:t>
      </w:r>
    </w:p>
    <w:p w:rsidR="005A1FE8" w:rsidRDefault="005D4143">
      <w:pPr>
        <w:spacing w:after="0" w:line="578" w:lineRule="exact"/>
        <w:ind w:firstLineChars="200" w:firstLine="640"/>
        <w:rPr>
          <w:rFonts w:ascii="宋体" w:eastAsia="方正楷体_GBK" w:hAnsi="宋体" w:cs="方正楷体_GBK"/>
          <w:sz w:val="32"/>
          <w:szCs w:val="32"/>
        </w:rPr>
      </w:pPr>
      <w:r>
        <w:rPr>
          <w:rFonts w:ascii="宋体" w:eastAsia="方正楷体_GBK" w:hAnsi="宋体" w:cs="方正楷体_GBK" w:hint="eastAsia"/>
          <w:sz w:val="32"/>
          <w:szCs w:val="32"/>
        </w:rPr>
        <w:lastRenderedPageBreak/>
        <w:t>（一）采购数量</w:t>
      </w:r>
      <w:r>
        <w:rPr>
          <w:rFonts w:ascii="宋体" w:eastAsia="方正楷体_GBK" w:hAnsi="宋体" w:cs="方正楷体_GBK" w:hint="eastAsia"/>
          <w:sz w:val="32"/>
          <w:szCs w:val="32"/>
        </w:rPr>
        <w:t>与任务分解</w:t>
      </w:r>
    </w:p>
    <w:p w:rsidR="005A1FE8" w:rsidRDefault="005D4143">
      <w:pPr>
        <w:widowControl/>
        <w:spacing w:after="0" w:line="578" w:lineRule="exact"/>
        <w:ind w:firstLineChars="200" w:firstLine="643"/>
      </w:pPr>
      <w:r>
        <w:rPr>
          <w:rFonts w:ascii="宋体" w:eastAsia="方正仿宋_GBK" w:hAnsi="宋体" w:cs="方正仿宋_GBK" w:hint="eastAsia"/>
          <w:b/>
          <w:bCs/>
          <w:sz w:val="32"/>
          <w:szCs w:val="32"/>
        </w:rPr>
        <w:t>围绕</w:t>
      </w:r>
      <w:r>
        <w:rPr>
          <w:rFonts w:ascii="宋体" w:eastAsia="方正仿宋_GBK" w:hAnsi="宋体" w:cs="方正仿宋_GBK"/>
          <w:sz w:val="32"/>
          <w:szCs w:val="32"/>
        </w:rPr>
        <w:t>提振消费</w:t>
      </w:r>
      <w:r>
        <w:rPr>
          <w:rFonts w:ascii="宋体" w:eastAsia="方正仿宋_GBK" w:hAnsi="宋体" w:cs="方正仿宋_GBK" w:hint="eastAsia"/>
          <w:sz w:val="32"/>
          <w:szCs w:val="32"/>
        </w:rPr>
        <w:t>、特色</w:t>
      </w:r>
      <w:r>
        <w:rPr>
          <w:rFonts w:ascii="宋体" w:eastAsia="方正仿宋_GBK" w:hAnsi="宋体" w:cs="方正仿宋_GBK"/>
          <w:sz w:val="32"/>
          <w:szCs w:val="32"/>
        </w:rPr>
        <w:t>云品</w:t>
      </w:r>
      <w:r>
        <w:rPr>
          <w:rFonts w:ascii="宋体" w:eastAsia="方正仿宋_GBK" w:hAnsi="宋体" w:cs="方正仿宋_GBK" w:hint="eastAsia"/>
          <w:sz w:val="32"/>
          <w:szCs w:val="32"/>
        </w:rPr>
        <w:t>、云企</w:t>
      </w:r>
      <w:r>
        <w:rPr>
          <w:rFonts w:ascii="宋体" w:eastAsia="方正仿宋_GBK" w:hAnsi="宋体" w:cs="方正仿宋_GBK"/>
          <w:sz w:val="32"/>
          <w:szCs w:val="32"/>
        </w:rPr>
        <w:t>出海</w:t>
      </w:r>
      <w:r>
        <w:rPr>
          <w:rFonts w:ascii="宋体" w:eastAsia="方正仿宋_GBK" w:hAnsi="宋体" w:cs="方正仿宋_GBK" w:hint="eastAsia"/>
          <w:sz w:val="32"/>
          <w:szCs w:val="32"/>
        </w:rPr>
        <w:t>、</w:t>
      </w:r>
      <w:r>
        <w:rPr>
          <w:rFonts w:ascii="宋体" w:eastAsia="方正仿宋_GBK" w:hAnsi="宋体" w:cs="方正仿宋_GBK"/>
          <w:sz w:val="32"/>
          <w:szCs w:val="32"/>
        </w:rPr>
        <w:t>外贸高质量发展</w:t>
      </w:r>
      <w:r>
        <w:rPr>
          <w:rFonts w:ascii="宋体" w:eastAsia="方正仿宋_GBK" w:hAnsi="宋体" w:cs="方正仿宋_GBK" w:hint="eastAsia"/>
          <w:sz w:val="32"/>
          <w:szCs w:val="32"/>
        </w:rPr>
        <w:t>、双向投资合作、口岸物流、开放型园区、会展经济、市场主体培育等商务重点工作，充分联动省级主流媒体、相关新媒体平台，精心策划不少于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10</w:t>
      </w:r>
      <w:r>
        <w:rPr>
          <w:rFonts w:ascii="宋体" w:eastAsia="方正仿宋_GBK" w:hAnsi="宋体" w:cs="方正仿宋_GBK" w:hint="eastAsia"/>
          <w:sz w:val="32"/>
          <w:szCs w:val="32"/>
        </w:rPr>
        <w:t>个宣传主题，着力强化商务政策宣传，全方位呈现商务工作成效、特色、亮点。通过图文报道、视频、专题访谈等形式加强宣传，</w:t>
      </w:r>
      <w:r>
        <w:rPr>
          <w:rFonts w:ascii="宋体" w:eastAsia="方正仿宋_GBK" w:hAnsi="宋体" w:cs="方正仿宋_GBK"/>
          <w:sz w:val="32"/>
          <w:szCs w:val="32"/>
        </w:rPr>
        <w:t>视频产品包括</w:t>
      </w:r>
      <w:r>
        <w:rPr>
          <w:rFonts w:ascii="宋体" w:eastAsia="方正仿宋_GBK" w:hAnsi="宋体" w:cs="方正仿宋_GBK" w:hint="eastAsia"/>
          <w:sz w:val="32"/>
          <w:szCs w:val="32"/>
        </w:rPr>
        <w:t>宣传</w:t>
      </w:r>
      <w:r>
        <w:rPr>
          <w:rFonts w:ascii="宋体" w:eastAsia="方正仿宋_GBK" w:hAnsi="宋体" w:cs="方正仿宋_GBK"/>
          <w:sz w:val="32"/>
          <w:szCs w:val="32"/>
        </w:rPr>
        <w:t>片、纪录片、短视频、</w:t>
      </w:r>
      <w:r>
        <w:rPr>
          <w:rFonts w:ascii="宋体" w:eastAsia="方正仿宋_GBK" w:hAnsi="宋体" w:cs="方正仿宋_GBK" w:hint="eastAsia"/>
          <w:sz w:val="32"/>
          <w:szCs w:val="32"/>
        </w:rPr>
        <w:t>微短剧</w:t>
      </w:r>
      <w:r>
        <w:rPr>
          <w:rFonts w:ascii="宋体" w:eastAsia="方正仿宋_GBK" w:hAnsi="宋体" w:cs="方正仿宋_GBK"/>
          <w:sz w:val="32"/>
          <w:szCs w:val="32"/>
        </w:rPr>
        <w:t>、直播切片等多种形式</w:t>
      </w:r>
      <w:r>
        <w:rPr>
          <w:rFonts w:ascii="宋体" w:eastAsia="方正仿宋_GBK" w:hAnsi="宋体" w:cs="方正仿宋_GBK" w:hint="eastAsia"/>
          <w:sz w:val="32"/>
          <w:szCs w:val="32"/>
        </w:rPr>
        <w:t>，</w:t>
      </w:r>
      <w:r>
        <w:rPr>
          <w:rFonts w:ascii="宋体" w:eastAsia="方正仿宋_GBK" w:hAnsi="宋体" w:cs="方正仿宋_GBK"/>
          <w:sz w:val="32"/>
          <w:szCs w:val="32"/>
        </w:rPr>
        <w:t>国际传播内容须同步制作英文版或配备英文字幕</w:t>
      </w:r>
      <w:r>
        <w:rPr>
          <w:rFonts w:ascii="宋体" w:eastAsia="方正仿宋_GBK" w:hAnsi="宋体" w:cs="方正仿宋_GBK" w:hint="eastAsia"/>
          <w:sz w:val="32"/>
          <w:szCs w:val="32"/>
        </w:rPr>
        <w:t>。按约定完成相关核心交付物、数量、传播指标等绩效目标。</w:t>
      </w:r>
    </w:p>
    <w:p w:rsidR="005A1FE8" w:rsidRDefault="005D4143">
      <w:pPr>
        <w:spacing w:after="0" w:line="578" w:lineRule="exact"/>
        <w:ind w:firstLineChars="200" w:firstLine="640"/>
        <w:rPr>
          <w:rFonts w:ascii="宋体" w:eastAsia="方正楷体_GBK" w:hAnsi="宋体" w:cs="方正楷体_GBK"/>
          <w:sz w:val="32"/>
          <w:szCs w:val="32"/>
        </w:rPr>
      </w:pPr>
      <w:r>
        <w:rPr>
          <w:rFonts w:ascii="宋体" w:eastAsia="方正楷体_GBK" w:hAnsi="宋体" w:cs="方正楷体_GBK" w:hint="eastAsia"/>
          <w:sz w:val="32"/>
          <w:szCs w:val="32"/>
        </w:rPr>
        <w:t>（二）实施时间</w:t>
      </w:r>
    </w:p>
    <w:p w:rsidR="005A1FE8" w:rsidRDefault="005D4143">
      <w:pPr>
        <w:spacing w:after="0" w:line="578" w:lineRule="exact"/>
        <w:ind w:firstLineChars="200" w:firstLine="640"/>
        <w:rPr>
          <w:rFonts w:ascii="宋体" w:eastAsia="方正仿宋_GBK" w:hAnsi="宋体" w:cs="方正仿宋_GBK"/>
          <w:sz w:val="32"/>
          <w:szCs w:val="32"/>
        </w:rPr>
      </w:pPr>
      <w:r>
        <w:rPr>
          <w:rFonts w:ascii="宋体" w:eastAsia="方正仿宋_GBK" w:hAnsi="宋体" w:cs="方正仿宋_GBK" w:hint="eastAsia"/>
          <w:sz w:val="32"/>
          <w:szCs w:val="32"/>
        </w:rPr>
        <w:t>在服务期限内按要求完成规定的工作量。</w:t>
      </w:r>
    </w:p>
    <w:p w:rsidR="005A1FE8" w:rsidRDefault="005D4143">
      <w:pPr>
        <w:spacing w:after="0" w:line="578" w:lineRule="exact"/>
        <w:ind w:firstLineChars="200" w:firstLine="640"/>
        <w:rPr>
          <w:rFonts w:ascii="宋体" w:eastAsia="方正楷体_GBK" w:hAnsi="宋体" w:cs="方正楷体_GBK"/>
          <w:sz w:val="32"/>
          <w:szCs w:val="32"/>
        </w:rPr>
      </w:pPr>
      <w:r>
        <w:rPr>
          <w:rFonts w:ascii="宋体" w:eastAsia="方正楷体_GBK" w:hAnsi="宋体" w:cs="方正楷体_GBK" w:hint="eastAsia"/>
          <w:sz w:val="32"/>
          <w:szCs w:val="32"/>
        </w:rPr>
        <w:t>（三）交付和实施地点</w:t>
      </w:r>
    </w:p>
    <w:p w:rsidR="005A1FE8" w:rsidRDefault="005D4143">
      <w:pPr>
        <w:spacing w:after="0" w:line="578" w:lineRule="exact"/>
        <w:ind w:firstLineChars="200" w:firstLine="640"/>
        <w:rPr>
          <w:rFonts w:ascii="宋体" w:eastAsia="方正仿宋_GBK" w:hAnsi="宋体" w:cs="方正仿宋_GBK"/>
          <w:sz w:val="32"/>
          <w:szCs w:val="32"/>
        </w:rPr>
      </w:pPr>
      <w:r>
        <w:rPr>
          <w:rFonts w:ascii="宋体" w:eastAsia="方正仿宋_GBK" w:hAnsi="宋体" w:cs="方正仿宋_GBK" w:hint="eastAsia"/>
          <w:sz w:val="32"/>
          <w:szCs w:val="32"/>
        </w:rPr>
        <w:t>按商务</w:t>
      </w:r>
      <w:r>
        <w:rPr>
          <w:rFonts w:ascii="宋体" w:eastAsia="方正仿宋_GBK" w:hAnsi="宋体" w:cs="方正仿宋_GBK" w:hint="eastAsia"/>
          <w:sz w:val="32"/>
          <w:szCs w:val="32"/>
        </w:rPr>
        <w:t>厅</w:t>
      </w:r>
      <w:r>
        <w:rPr>
          <w:rFonts w:ascii="宋体" w:eastAsia="方正仿宋_GBK" w:hAnsi="宋体" w:cs="方正仿宋_GBK" w:hint="eastAsia"/>
          <w:sz w:val="32"/>
          <w:szCs w:val="32"/>
        </w:rPr>
        <w:t>工作安排</w:t>
      </w:r>
      <w:r>
        <w:rPr>
          <w:rFonts w:ascii="宋体" w:eastAsia="方正仿宋_GBK" w:hAnsi="宋体" w:cs="方正仿宋_GBK" w:hint="eastAsia"/>
          <w:sz w:val="32"/>
          <w:szCs w:val="32"/>
        </w:rPr>
        <w:t>执行</w:t>
      </w:r>
      <w:r>
        <w:rPr>
          <w:rFonts w:ascii="宋体" w:eastAsia="方正仿宋_GBK" w:hAnsi="宋体" w:cs="方正仿宋_GBK" w:hint="eastAsia"/>
          <w:sz w:val="32"/>
          <w:szCs w:val="32"/>
        </w:rPr>
        <w:t>，涉及实</w:t>
      </w:r>
      <w:r>
        <w:rPr>
          <w:rFonts w:ascii="宋体" w:eastAsia="方正仿宋_GBK" w:hAnsi="宋体" w:cs="方正仿宋_GBK" w:hint="eastAsia"/>
          <w:sz w:val="32"/>
          <w:szCs w:val="32"/>
        </w:rPr>
        <w:t>地拍摄点</w:t>
      </w:r>
      <w:r>
        <w:rPr>
          <w:rFonts w:ascii="宋体" w:eastAsia="方正仿宋_GBK" w:hAnsi="宋体" w:cs="方正仿宋_GBK" w:hint="eastAsia"/>
          <w:sz w:val="32"/>
          <w:szCs w:val="32"/>
        </w:rPr>
        <w:t>，</w:t>
      </w:r>
      <w:r>
        <w:rPr>
          <w:rFonts w:ascii="宋体" w:eastAsia="方正仿宋_GBK" w:hAnsi="宋体" w:cs="方正仿宋_GBK" w:hint="eastAsia"/>
          <w:sz w:val="32"/>
          <w:szCs w:val="32"/>
        </w:rPr>
        <w:t>其他服务主要通过线上进行。</w:t>
      </w:r>
      <w:r>
        <w:rPr>
          <w:rFonts w:ascii="宋体" w:eastAsia="方正仿宋_GBK" w:hAnsi="宋体" w:hint="eastAsia"/>
          <w:sz w:val="32"/>
          <w:szCs w:val="32"/>
        </w:rPr>
        <w:t>项目交付于采购人指定地点。</w:t>
      </w:r>
    </w:p>
    <w:p w:rsidR="005A1FE8" w:rsidRDefault="005D4143">
      <w:pPr>
        <w:spacing w:after="0" w:line="578" w:lineRule="exact"/>
        <w:ind w:firstLineChars="200" w:firstLine="640"/>
        <w:rPr>
          <w:rFonts w:ascii="方正黑体简体" w:eastAsia="方正黑体简体" w:hAnsi="宋体" w:cs="方正黑体_GBK"/>
          <w:sz w:val="32"/>
          <w:szCs w:val="32"/>
        </w:rPr>
      </w:pPr>
      <w:r>
        <w:rPr>
          <w:rFonts w:ascii="方正黑体简体" w:eastAsia="方正黑体简体" w:hAnsi="宋体" w:cs="方正黑体_GBK" w:hint="eastAsia"/>
          <w:sz w:val="32"/>
          <w:szCs w:val="32"/>
        </w:rPr>
        <w:t>五、采购标的需满足的服务标准、期限、效率等要求</w:t>
      </w:r>
    </w:p>
    <w:p w:rsidR="005A1FE8" w:rsidRDefault="005D4143">
      <w:pPr>
        <w:spacing w:after="0" w:line="578" w:lineRule="exact"/>
        <w:ind w:firstLineChars="200" w:firstLine="640"/>
        <w:rPr>
          <w:rFonts w:ascii="宋体" w:eastAsia="方正楷体_GBK" w:hAnsi="宋体" w:cs="方正楷体_GBK"/>
          <w:sz w:val="32"/>
          <w:szCs w:val="32"/>
        </w:rPr>
      </w:pPr>
      <w:r>
        <w:rPr>
          <w:rFonts w:ascii="宋体" w:eastAsia="方正楷体_GBK" w:hAnsi="宋体" w:cs="方正楷体_GBK" w:hint="eastAsia"/>
          <w:sz w:val="32"/>
          <w:szCs w:val="32"/>
        </w:rPr>
        <w:t>（一）服务标准</w:t>
      </w:r>
    </w:p>
    <w:p w:rsidR="005A1FE8" w:rsidRDefault="005D4143">
      <w:pPr>
        <w:spacing w:after="0" w:line="578" w:lineRule="exact"/>
        <w:ind w:firstLineChars="200" w:firstLine="640"/>
        <w:rPr>
          <w:rFonts w:ascii="宋体" w:eastAsia="方正仿宋_GBK" w:hAnsi="宋体" w:cs="方正仿宋_GBK"/>
          <w:sz w:val="32"/>
          <w:szCs w:val="32"/>
        </w:rPr>
      </w:pPr>
      <w:r>
        <w:rPr>
          <w:rFonts w:ascii="宋体" w:eastAsia="方正仿宋_GBK" w:hAnsi="宋体" w:cs="方正仿宋_GBK" w:hint="eastAsia"/>
          <w:sz w:val="32"/>
          <w:szCs w:val="32"/>
        </w:rPr>
        <w:t>一是内容质量方面，所有宣传材料须确保准确、全面，符合国家和省级政策宣传要求。内容应紧扣省商务厅的重点工作，具备较高的可读性和专业性，保证报道的深度和广度。采访、报道、新闻稿及解读内容应符合事实，确保信息真实、权威，避免偏差。</w:t>
      </w:r>
    </w:p>
    <w:p w:rsidR="005A1FE8" w:rsidRDefault="005D4143">
      <w:pPr>
        <w:spacing w:after="0" w:line="578" w:lineRule="exact"/>
        <w:ind w:firstLineChars="200" w:firstLine="640"/>
        <w:rPr>
          <w:rFonts w:ascii="宋体" w:eastAsia="方正仿宋_GBK" w:hAnsi="宋体" w:cs="方正仿宋_GBK"/>
          <w:sz w:val="32"/>
          <w:szCs w:val="32"/>
        </w:rPr>
      </w:pPr>
      <w:r>
        <w:rPr>
          <w:rFonts w:ascii="宋体" w:eastAsia="方正仿宋_GBK" w:hAnsi="宋体" w:cs="方正仿宋_GBK" w:hint="eastAsia"/>
          <w:sz w:val="32"/>
          <w:szCs w:val="32"/>
        </w:rPr>
        <w:t>二是传播效果标准：确保所制作产品能覆盖广泛受众，并在目标媒体平台上达到预定的传播量要求。</w:t>
      </w:r>
    </w:p>
    <w:p w:rsidR="005A1FE8" w:rsidRDefault="005D4143">
      <w:pPr>
        <w:spacing w:after="0" w:line="578" w:lineRule="exact"/>
        <w:ind w:firstLineChars="200" w:firstLine="640"/>
        <w:rPr>
          <w:rFonts w:ascii="宋体" w:eastAsia="方正仿宋_GBK" w:hAnsi="宋体" w:cs="方正仿宋_GBK"/>
          <w:sz w:val="32"/>
          <w:szCs w:val="32"/>
        </w:rPr>
      </w:pPr>
      <w:r>
        <w:rPr>
          <w:rFonts w:ascii="宋体" w:eastAsia="方正仿宋_GBK" w:hAnsi="宋体" w:cs="方正仿宋_GBK" w:hint="eastAsia"/>
          <w:sz w:val="32"/>
          <w:szCs w:val="32"/>
        </w:rPr>
        <w:lastRenderedPageBreak/>
        <w:t>三是媒体发布标准：核心主流媒体（人民网、新华网、央广网等主流媒体和国际主流媒体）上须高效发布，做到宣传内容的及时、准确、多层次投放，确保发布时效性及内容的广泛传播。</w:t>
      </w:r>
    </w:p>
    <w:p w:rsidR="005A1FE8" w:rsidRDefault="005D4143">
      <w:pPr>
        <w:spacing w:after="0" w:line="578" w:lineRule="exact"/>
        <w:ind w:firstLineChars="200" w:firstLine="640"/>
        <w:rPr>
          <w:rFonts w:ascii="宋体" w:eastAsia="方正楷体_GBK" w:hAnsi="宋体" w:cs="方正楷体_GBK"/>
          <w:sz w:val="32"/>
          <w:szCs w:val="32"/>
        </w:rPr>
      </w:pPr>
      <w:r>
        <w:rPr>
          <w:rFonts w:ascii="宋体" w:eastAsia="方正楷体_GBK" w:hAnsi="宋体" w:cs="方正楷体_GBK" w:hint="eastAsia"/>
          <w:sz w:val="32"/>
          <w:szCs w:val="32"/>
        </w:rPr>
        <w:t>（二）服务期限</w:t>
      </w:r>
    </w:p>
    <w:p w:rsidR="005A1FE8" w:rsidRDefault="005D4143">
      <w:pPr>
        <w:spacing w:after="0" w:line="578" w:lineRule="exact"/>
        <w:ind w:firstLineChars="200" w:firstLine="640"/>
        <w:rPr>
          <w:rFonts w:ascii="宋体" w:eastAsia="方正仿宋_GBK" w:hAnsi="宋体" w:cs="方正仿宋_GBK"/>
          <w:sz w:val="32"/>
          <w:szCs w:val="32"/>
        </w:rPr>
      </w:pPr>
      <w:r>
        <w:rPr>
          <w:rFonts w:ascii="宋体" w:eastAsia="方正仿宋_GBK" w:hAnsi="宋体" w:cs="方正仿宋_GBK" w:hint="eastAsia"/>
          <w:sz w:val="32"/>
          <w:szCs w:val="32"/>
        </w:rPr>
        <w:t>自合同签订之日起</w:t>
      </w:r>
      <w:r>
        <w:rPr>
          <w:rFonts w:ascii="宋体" w:eastAsia="方正仿宋_GBK" w:hAnsi="宋体" w:cs="方正仿宋_GBK" w:hint="eastAsia"/>
          <w:sz w:val="32"/>
          <w:szCs w:val="32"/>
        </w:rPr>
        <w:t>计算，服务期为一年。</w:t>
      </w:r>
    </w:p>
    <w:p w:rsidR="005A1FE8" w:rsidRDefault="005D4143">
      <w:pPr>
        <w:spacing w:after="0" w:line="578" w:lineRule="exact"/>
        <w:ind w:firstLineChars="200" w:firstLine="640"/>
        <w:rPr>
          <w:rFonts w:ascii="宋体" w:eastAsia="方正楷体_GBK" w:hAnsi="宋体" w:cs="方正楷体_GBK"/>
          <w:sz w:val="32"/>
          <w:szCs w:val="32"/>
        </w:rPr>
      </w:pPr>
      <w:r>
        <w:rPr>
          <w:rFonts w:ascii="宋体" w:eastAsia="方正楷体_GBK" w:hAnsi="宋体" w:cs="方正楷体_GBK" w:hint="eastAsia"/>
          <w:sz w:val="32"/>
          <w:szCs w:val="32"/>
        </w:rPr>
        <w:t>（三）效率要求</w:t>
      </w:r>
    </w:p>
    <w:p w:rsidR="005A1FE8" w:rsidRDefault="005D4143">
      <w:pPr>
        <w:spacing w:after="0" w:line="578" w:lineRule="exact"/>
        <w:ind w:firstLineChars="200" w:firstLine="640"/>
        <w:rPr>
          <w:rFonts w:ascii="宋体" w:eastAsia="方正仿宋_GBK" w:hAnsi="宋体" w:cs="方正仿宋_GBK"/>
          <w:sz w:val="32"/>
          <w:szCs w:val="32"/>
        </w:rPr>
      </w:pPr>
      <w:r>
        <w:rPr>
          <w:rFonts w:ascii="宋体" w:eastAsia="方正仿宋_GBK" w:hAnsi="宋体" w:cs="方正仿宋_GBK" w:hint="eastAsia"/>
          <w:sz w:val="32"/>
          <w:szCs w:val="32"/>
        </w:rPr>
        <w:t>宣传服务须紧跟省商务厅的活动安排，具备快速反应能力。</w:t>
      </w:r>
      <w:r>
        <w:rPr>
          <w:rFonts w:ascii="宋体" w:eastAsia="方正仿宋_GBK" w:hAnsi="宋体" w:cs="方正仿宋_GBK"/>
          <w:sz w:val="32"/>
          <w:szCs w:val="32"/>
        </w:rPr>
        <w:t>每月至少召开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1</w:t>
      </w:r>
      <w:r>
        <w:rPr>
          <w:rFonts w:ascii="宋体" w:eastAsia="方正仿宋_GBK" w:hAnsi="宋体" w:cs="方正仿宋_GBK"/>
          <w:sz w:val="32"/>
          <w:szCs w:val="32"/>
        </w:rPr>
        <w:t>次选题策划会，每季度提交阶段性工作总结</w:t>
      </w:r>
      <w:r>
        <w:rPr>
          <w:rFonts w:ascii="宋体" w:eastAsia="方正仿宋_GBK" w:hAnsi="宋体" w:cs="方正仿宋_GBK" w:hint="eastAsia"/>
          <w:sz w:val="32"/>
          <w:szCs w:val="32"/>
        </w:rPr>
        <w:t>，</w:t>
      </w:r>
      <w:r>
        <w:rPr>
          <w:rFonts w:ascii="宋体" w:eastAsia="方正仿宋_GBK" w:hAnsi="宋体" w:cs="方正仿宋_GBK" w:hint="eastAsia"/>
          <w:sz w:val="32"/>
          <w:szCs w:val="32"/>
        </w:rPr>
        <w:t>对于重大商务活动的报道等，要求</w:t>
      </w:r>
      <w:r>
        <w:rPr>
          <w:rFonts w:ascii="宋体" w:eastAsia="方正仿宋_GBK" w:hAnsi="宋体" w:cs="方正仿宋_GBK" w:hint="eastAsia"/>
          <w:sz w:val="32"/>
          <w:szCs w:val="32"/>
        </w:rPr>
        <w:t>服务</w:t>
      </w:r>
      <w:r>
        <w:rPr>
          <w:rFonts w:ascii="宋体" w:eastAsia="方正仿宋_GBK" w:hAnsi="宋体" w:cs="方正仿宋_GBK" w:hint="eastAsia"/>
          <w:sz w:val="32"/>
          <w:szCs w:val="32"/>
        </w:rPr>
        <w:t>方在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48</w:t>
      </w:r>
      <w:r>
        <w:rPr>
          <w:rFonts w:ascii="宋体" w:eastAsia="方正仿宋_GBK" w:hAnsi="宋体" w:cs="方正仿宋_GBK" w:hint="eastAsia"/>
          <w:sz w:val="32"/>
          <w:szCs w:val="32"/>
        </w:rPr>
        <w:t>小时内提交初步方案并进行后续优化。重大宣传内容须在约定节点前提交成片或稿件。</w:t>
      </w:r>
    </w:p>
    <w:p w:rsidR="005A1FE8" w:rsidRDefault="005D4143">
      <w:pPr>
        <w:spacing w:after="0" w:line="578" w:lineRule="exact"/>
        <w:ind w:firstLineChars="200" w:firstLine="640"/>
        <w:rPr>
          <w:rFonts w:ascii="方正黑体简体" w:eastAsia="方正黑体简体" w:hAnsi="宋体" w:cs="方正黑体_GBK"/>
          <w:sz w:val="32"/>
          <w:szCs w:val="32"/>
        </w:rPr>
      </w:pPr>
      <w:r>
        <w:rPr>
          <w:rFonts w:ascii="方正黑体简体" w:eastAsia="方正黑体简体" w:hAnsi="宋体" w:cs="方正黑体_GBK" w:hint="eastAsia"/>
          <w:sz w:val="32"/>
          <w:szCs w:val="32"/>
        </w:rPr>
        <w:t>六、采购标的验收标准</w:t>
      </w:r>
    </w:p>
    <w:p w:rsidR="005A1FE8" w:rsidRDefault="005D4143">
      <w:pPr>
        <w:spacing w:after="0" w:line="578" w:lineRule="exact"/>
        <w:ind w:firstLineChars="200" w:firstLine="640"/>
        <w:rPr>
          <w:rFonts w:ascii="宋体" w:eastAsia="方正仿宋_GBK" w:hAnsi="宋体" w:cs="方正仿宋_GBK"/>
          <w:sz w:val="32"/>
          <w:szCs w:val="32"/>
        </w:rPr>
      </w:pPr>
      <w:r>
        <w:rPr>
          <w:rFonts w:ascii="宋体" w:eastAsia="方正仿宋_GBK" w:hAnsi="宋体" w:cs="方正仿宋_GBK" w:hint="eastAsia"/>
          <w:sz w:val="32"/>
          <w:szCs w:val="32"/>
        </w:rPr>
        <w:t>由甲方</w:t>
      </w:r>
      <w:r>
        <w:rPr>
          <w:rFonts w:ascii="宋体" w:eastAsia="方正仿宋_GBK" w:hAnsi="宋体" w:cs="方正仿宋_GBK" w:hint="eastAsia"/>
          <w:sz w:val="32"/>
          <w:szCs w:val="32"/>
        </w:rPr>
        <w:t>组织对相关工作指标</w:t>
      </w:r>
      <w:r>
        <w:rPr>
          <w:rFonts w:ascii="宋体" w:eastAsia="方正仿宋_GBK" w:hAnsi="宋体" w:cs="方正仿宋_GBK" w:hint="eastAsia"/>
          <w:sz w:val="32"/>
          <w:szCs w:val="32"/>
        </w:rPr>
        <w:t>进行评审论证及验收。</w:t>
      </w:r>
      <w:r>
        <w:rPr>
          <w:rFonts w:ascii="宋体" w:eastAsia="方正仿宋_GBK" w:hAnsi="宋体" w:cs="方正仿宋_GBK" w:hint="eastAsia"/>
          <w:sz w:val="32"/>
          <w:szCs w:val="32"/>
        </w:rPr>
        <w:t>具体验收标准以最终采购公告相关要求为准。</w:t>
      </w:r>
    </w:p>
    <w:p w:rsidR="005A1FE8" w:rsidRDefault="005D4143">
      <w:pPr>
        <w:spacing w:after="0" w:line="578" w:lineRule="exact"/>
        <w:ind w:firstLineChars="200" w:firstLine="640"/>
        <w:rPr>
          <w:rFonts w:ascii="方正黑体简体" w:eastAsia="方正黑体简体" w:hAnsi="宋体" w:cs="方正黑体_GBK"/>
          <w:sz w:val="32"/>
          <w:szCs w:val="32"/>
        </w:rPr>
      </w:pPr>
      <w:r>
        <w:rPr>
          <w:rFonts w:ascii="方正黑体简体" w:eastAsia="方正黑体简体" w:hAnsi="宋体" w:cs="方正黑体_GBK" w:hint="eastAsia"/>
          <w:sz w:val="32"/>
          <w:szCs w:val="32"/>
        </w:rPr>
        <w:t>七、采购标的其他技术、服务等要求</w:t>
      </w:r>
    </w:p>
    <w:bookmarkEnd w:id="1"/>
    <w:p w:rsidR="005A1FE8" w:rsidRDefault="005D4143">
      <w:pPr>
        <w:spacing w:after="0" w:line="578" w:lineRule="exact"/>
        <w:ind w:firstLineChars="200" w:firstLine="640"/>
        <w:rPr>
          <w:rFonts w:ascii="宋体" w:eastAsia="方正仿宋_GBK" w:hAnsi="宋体" w:cs="方正仿宋_GBK"/>
          <w:sz w:val="32"/>
          <w:szCs w:val="32"/>
        </w:rPr>
      </w:pPr>
      <w:r>
        <w:rPr>
          <w:rFonts w:ascii="宋体" w:eastAsia="方正仿宋_GBK" w:hAnsi="宋体" w:cs="方正仿宋_GBK" w:hint="eastAsia"/>
          <w:sz w:val="32"/>
          <w:szCs w:val="32"/>
        </w:rPr>
        <w:t>（一）熟悉云南省商务领域的政策要求，熟悉省商务厅相关工作情况，具有宣传服务经验与能力；</w:t>
      </w:r>
    </w:p>
    <w:p w:rsidR="005A1FE8" w:rsidRDefault="005D4143">
      <w:pPr>
        <w:spacing w:after="0" w:line="578" w:lineRule="exact"/>
        <w:ind w:firstLineChars="200" w:firstLine="640"/>
        <w:rPr>
          <w:rFonts w:ascii="宋体" w:eastAsia="方正仿宋_GBK" w:hAnsi="宋体" w:cs="方正仿宋_GBK"/>
          <w:sz w:val="32"/>
          <w:szCs w:val="32"/>
        </w:rPr>
      </w:pPr>
      <w:r>
        <w:rPr>
          <w:rFonts w:ascii="宋体" w:eastAsia="方正仿宋_GBK" w:hAnsi="宋体" w:cs="方正仿宋_GBK" w:hint="eastAsia"/>
          <w:sz w:val="32"/>
          <w:szCs w:val="32"/>
        </w:rPr>
        <w:t>（二）服务和质量保证。在服务期内，供应商支持对所交付工作内容进行优化，支持招标人提出的不超过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10</w:t>
      </w:r>
      <w:r>
        <w:rPr>
          <w:rFonts w:ascii="宋体" w:eastAsia="方正仿宋_GBK" w:hAnsi="宋体" w:cs="方正仿宋_GBK" w:hint="eastAsia"/>
          <w:sz w:val="32"/>
          <w:szCs w:val="32"/>
        </w:rPr>
        <w:t>%</w:t>
      </w:r>
      <w:r>
        <w:rPr>
          <w:rFonts w:ascii="宋体" w:eastAsia="方正仿宋_GBK" w:hAnsi="宋体" w:cs="方正仿宋_GBK" w:hint="eastAsia"/>
          <w:sz w:val="32"/>
          <w:szCs w:val="32"/>
        </w:rPr>
        <w:t>的需求变更。</w:t>
      </w:r>
    </w:p>
    <w:p w:rsidR="005A1FE8" w:rsidRDefault="005D4143">
      <w:pPr>
        <w:spacing w:after="0" w:line="578" w:lineRule="exact"/>
        <w:ind w:firstLineChars="200" w:firstLine="640"/>
        <w:rPr>
          <w:rFonts w:ascii="宋体" w:eastAsia="方正仿宋_GBK" w:hAnsi="宋体" w:cs="方正仿宋_GBK"/>
          <w:sz w:val="32"/>
          <w:szCs w:val="32"/>
        </w:rPr>
      </w:pPr>
      <w:r>
        <w:rPr>
          <w:rFonts w:ascii="宋体" w:eastAsia="方正仿宋_GBK" w:hAnsi="宋体" w:cs="方正仿宋_GBK" w:hint="eastAsia"/>
          <w:sz w:val="32"/>
          <w:szCs w:val="32"/>
        </w:rPr>
        <w:t>（三）供应商应保证团队的人员数量及其配置的合理性，须明确一名经验丰富的负责人全权负责整个项目。供应商应详细列出项目团队的组织结构、人员配备、岗位设置以及相</w:t>
      </w:r>
      <w:r>
        <w:rPr>
          <w:rFonts w:ascii="宋体" w:eastAsia="方正仿宋_GBK" w:hAnsi="宋体" w:cs="方正仿宋_GBK" w:hint="eastAsia"/>
          <w:sz w:val="32"/>
          <w:szCs w:val="32"/>
        </w:rPr>
        <w:lastRenderedPageBreak/>
        <w:t>关职能。</w:t>
      </w:r>
    </w:p>
    <w:p w:rsidR="005A1FE8" w:rsidRDefault="005D4143">
      <w:pPr>
        <w:spacing w:after="0" w:line="578" w:lineRule="exact"/>
        <w:ind w:firstLineChars="200" w:firstLine="640"/>
        <w:rPr>
          <w:rFonts w:ascii="宋体" w:eastAsia="方正仿宋_GBK" w:hAnsi="宋体" w:cs="方正仿宋_GBK"/>
          <w:sz w:val="32"/>
          <w:szCs w:val="32"/>
        </w:rPr>
      </w:pPr>
      <w:r>
        <w:rPr>
          <w:rFonts w:ascii="宋体" w:eastAsia="方正仿宋_GBK" w:hAnsi="宋体" w:cs="方正仿宋_GBK" w:hint="eastAsia"/>
          <w:sz w:val="32"/>
          <w:szCs w:val="32"/>
        </w:rPr>
        <w:t>（四）安全性要求。工作过程中的工作成果及</w:t>
      </w:r>
      <w:r>
        <w:rPr>
          <w:rFonts w:ascii="宋体" w:eastAsia="方正仿宋_GBK" w:hAnsi="宋体" w:cs="方正仿宋_GBK" w:hint="eastAsia"/>
          <w:sz w:val="32"/>
          <w:szCs w:val="32"/>
        </w:rPr>
        <w:t>涉及</w:t>
      </w:r>
      <w:r>
        <w:rPr>
          <w:rFonts w:ascii="宋体" w:eastAsia="方正仿宋_GBK" w:hAnsi="宋体" w:cs="方正仿宋_GBK" w:hint="eastAsia"/>
          <w:sz w:val="32"/>
          <w:szCs w:val="32"/>
        </w:rPr>
        <w:t>的数据，</w:t>
      </w:r>
      <w:r>
        <w:rPr>
          <w:rFonts w:ascii="宋体" w:eastAsia="方正仿宋_GBK" w:hAnsi="宋体" w:cs="方正仿宋_GBK" w:hint="eastAsia"/>
          <w:sz w:val="32"/>
          <w:szCs w:val="32"/>
        </w:rPr>
        <w:t>未经采购人允许，供应商</w:t>
      </w:r>
      <w:r>
        <w:rPr>
          <w:rFonts w:ascii="宋体" w:eastAsia="方正仿宋_GBK" w:hAnsi="宋体" w:cs="方正仿宋_GBK" w:hint="eastAsia"/>
          <w:sz w:val="32"/>
          <w:szCs w:val="32"/>
        </w:rPr>
        <w:t>不得</w:t>
      </w:r>
      <w:r>
        <w:rPr>
          <w:rFonts w:ascii="宋体" w:eastAsia="方正仿宋_GBK" w:hAnsi="宋体" w:cs="方正仿宋_GBK" w:hint="eastAsia"/>
          <w:sz w:val="32"/>
          <w:szCs w:val="32"/>
        </w:rPr>
        <w:t>向第三方展示或提供，不得用于商业行为。</w:t>
      </w:r>
    </w:p>
    <w:p w:rsidR="005A1FE8" w:rsidRDefault="005D4143">
      <w:pPr>
        <w:spacing w:after="0" w:line="578" w:lineRule="exact"/>
        <w:ind w:firstLineChars="200" w:firstLine="640"/>
        <w:rPr>
          <w:rFonts w:ascii="宋体" w:eastAsia="方正仿宋_GBK" w:hAnsi="宋体" w:cs="方正仿宋_GBK"/>
          <w:sz w:val="32"/>
          <w:szCs w:val="32"/>
        </w:rPr>
      </w:pPr>
      <w:r>
        <w:rPr>
          <w:rFonts w:ascii="宋体" w:eastAsia="方正仿宋_GBK" w:hAnsi="宋体" w:cs="方正仿宋_GBK" w:hint="eastAsia"/>
          <w:sz w:val="32"/>
          <w:szCs w:val="32"/>
        </w:rPr>
        <w:t>（五）保密要求。供应商必须对工作成果以及由招标人提供的所有内部资料、技术文档和信息予以保密。供应商必须遵守与招标人签订的保密协议，未经招标人书面许可，供应商不得以任何形式向第三方透露本项目的任何内容。</w:t>
      </w:r>
    </w:p>
    <w:sectPr w:rsidR="005A1FE8" w:rsidSect="005A1FE8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4143" w:rsidRDefault="005D4143">
      <w:pPr>
        <w:spacing w:line="240" w:lineRule="auto"/>
      </w:pPr>
      <w:r>
        <w:separator/>
      </w:r>
    </w:p>
  </w:endnote>
  <w:endnote w:type="continuationSeparator" w:id="1">
    <w:p w:rsidR="005D4143" w:rsidRDefault="005D414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9E5DB25A-E122-43A2-9BA1-B8A88087B47F}"/>
    <w:embedBold r:id="rId2" w:subsetted="1" w:fontKey="{7BDC1BE8-3E87-4C46-9BFF-F06F717A3EDE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C344B1A3-0729-467C-BC86-844C84E26FE1}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  <w:embedRegular r:id="rId4" w:subsetted="1" w:fontKey="{3DD51DDD-F946-4863-A1D0-19C8192DD65C}"/>
  </w:font>
  <w:font w:name="方正楷体简体">
    <w:altName w:val="方正楷体_GBK"/>
    <w:charset w:val="86"/>
    <w:family w:val="script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5" w:subsetted="1" w:fontKey="{527171FD-EE77-4B42-B646-2DC13AAD7A67}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6" w:subsetted="1" w:fontKey="{BCD4224D-67D3-4AF6-AD04-AA67A9141E6C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1FE8" w:rsidRDefault="005A1FE8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04pt;margin-top:0;width:2in;height:2in;z-index:251659264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 filled="f" stroked="f" strokeweight=".5pt">
          <v:textbox style="mso-fit-shape-to-text:t" inset="0,0,0,0">
            <w:txbxContent>
              <w:p w:rsidR="005A1FE8" w:rsidRDefault="005D4143">
                <w:pPr>
                  <w:pStyle w:val="a3"/>
                  <w:rPr>
                    <w:rFonts w:ascii="方正仿宋_GBK" w:eastAsia="方正仿宋_GBK" w:hAnsi="方正仿宋_GBK" w:cs="方正仿宋_GBK"/>
                    <w:sz w:val="28"/>
                    <w:szCs w:val="28"/>
                  </w:rPr>
                </w:pPr>
                <w:r>
                  <w:rPr>
                    <w:rFonts w:ascii="方正仿宋_GBK" w:eastAsia="方正仿宋_GBK" w:hAnsi="方正仿宋_GBK" w:cs="方正仿宋_GBK"/>
                    <w:sz w:val="28"/>
                    <w:szCs w:val="28"/>
                  </w:rPr>
                  <w:t xml:space="preserve">— </w:t>
                </w:r>
                <w:r w:rsidR="005A1FE8">
                  <w:rPr>
                    <w:rFonts w:ascii="方正仿宋_GBK" w:eastAsia="方正仿宋_GBK" w:hAnsi="方正仿宋_GBK" w:cs="方正仿宋_GBK"/>
                    <w:sz w:val="28"/>
                    <w:szCs w:val="28"/>
                  </w:rPr>
                  <w:fldChar w:fldCharType="begin"/>
                </w:r>
                <w:r>
                  <w:rPr>
                    <w:rFonts w:ascii="方正仿宋_GBK" w:eastAsia="方正仿宋_GBK" w:hAnsi="方正仿宋_GBK" w:cs="方正仿宋_GBK"/>
                    <w:sz w:val="28"/>
                    <w:szCs w:val="28"/>
                  </w:rPr>
                  <w:instrText xml:space="preserve"> PAGE  \* MERGEFORMAT </w:instrText>
                </w:r>
                <w:r w:rsidR="005A1FE8">
                  <w:rPr>
                    <w:rFonts w:ascii="方正仿宋_GBK" w:eastAsia="方正仿宋_GBK" w:hAnsi="方正仿宋_GBK" w:cs="方正仿宋_GBK"/>
                    <w:sz w:val="28"/>
                    <w:szCs w:val="28"/>
                  </w:rPr>
                  <w:fldChar w:fldCharType="separate"/>
                </w:r>
                <w:r w:rsidR="00954205">
                  <w:rPr>
                    <w:rFonts w:ascii="方正仿宋_GBK" w:eastAsia="方正仿宋_GBK" w:hAnsi="方正仿宋_GBK" w:cs="方正仿宋_GBK"/>
                    <w:noProof/>
                    <w:sz w:val="28"/>
                    <w:szCs w:val="28"/>
                  </w:rPr>
                  <w:t>1</w:t>
                </w:r>
                <w:r w:rsidR="005A1FE8">
                  <w:rPr>
                    <w:rFonts w:ascii="方正仿宋_GBK" w:eastAsia="方正仿宋_GBK" w:hAnsi="方正仿宋_GBK" w:cs="方正仿宋_GBK"/>
                    <w:sz w:val="28"/>
                    <w:szCs w:val="28"/>
                  </w:rPr>
                  <w:fldChar w:fldCharType="end"/>
                </w:r>
                <w:r>
                  <w:rPr>
                    <w:rFonts w:ascii="方正仿宋_GBK" w:eastAsia="方正仿宋_GBK" w:hAnsi="方正仿宋_GBK" w:cs="方正仿宋_GBK"/>
                    <w:sz w:val="28"/>
                    <w:szCs w:val="28"/>
                  </w:rP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4143" w:rsidRDefault="005D4143">
      <w:pPr>
        <w:spacing w:after="0"/>
      </w:pPr>
      <w:r>
        <w:separator/>
      </w:r>
    </w:p>
  </w:footnote>
  <w:footnote w:type="continuationSeparator" w:id="1">
    <w:p w:rsidR="005D4143" w:rsidRDefault="005D4143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DD32BC"/>
    <w:multiLevelType w:val="singleLevel"/>
    <w:tmpl w:val="4EDD32BC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FkNTcwZmJlYzQ3MWE0ZjY5NWQwOGM4NWI0YTU0YmQifQ=="/>
  </w:docVars>
  <w:rsids>
    <w:rsidRoot w:val="65070D88"/>
    <w:rsid w:val="BBBAA17D"/>
    <w:rsid w:val="BFFCE314"/>
    <w:rsid w:val="BFFF3BF5"/>
    <w:rsid w:val="CDF9AFD5"/>
    <w:rsid w:val="CEFFF9CB"/>
    <w:rsid w:val="D6EF85F6"/>
    <w:rsid w:val="D7FF9140"/>
    <w:rsid w:val="DF396840"/>
    <w:rsid w:val="DF7FEFF2"/>
    <w:rsid w:val="DFD5A827"/>
    <w:rsid w:val="E77FDF1F"/>
    <w:rsid w:val="EBDE031A"/>
    <w:rsid w:val="EE7BF037"/>
    <w:rsid w:val="EED65D8D"/>
    <w:rsid w:val="EFDF82C7"/>
    <w:rsid w:val="F562AC45"/>
    <w:rsid w:val="F67F78B2"/>
    <w:rsid w:val="F7BE88EB"/>
    <w:rsid w:val="F7C36044"/>
    <w:rsid w:val="FB772E81"/>
    <w:rsid w:val="FBFD514C"/>
    <w:rsid w:val="FDFC2D13"/>
    <w:rsid w:val="FEF5232B"/>
    <w:rsid w:val="FFFEB9E4"/>
    <w:rsid w:val="FFFF1E27"/>
    <w:rsid w:val="FFFF7C7C"/>
    <w:rsid w:val="0002755E"/>
    <w:rsid w:val="00036375"/>
    <w:rsid w:val="0010093A"/>
    <w:rsid w:val="0011627A"/>
    <w:rsid w:val="00142C04"/>
    <w:rsid w:val="00145F65"/>
    <w:rsid w:val="00173278"/>
    <w:rsid w:val="001E5EBF"/>
    <w:rsid w:val="004D762D"/>
    <w:rsid w:val="005A1FE8"/>
    <w:rsid w:val="005D4143"/>
    <w:rsid w:val="006B2A59"/>
    <w:rsid w:val="00715E7C"/>
    <w:rsid w:val="007A6A2D"/>
    <w:rsid w:val="00815DF9"/>
    <w:rsid w:val="00854691"/>
    <w:rsid w:val="00952B73"/>
    <w:rsid w:val="00954205"/>
    <w:rsid w:val="009D0222"/>
    <w:rsid w:val="00A67565"/>
    <w:rsid w:val="00AC37B6"/>
    <w:rsid w:val="00AE5AF7"/>
    <w:rsid w:val="00B8038B"/>
    <w:rsid w:val="00B93802"/>
    <w:rsid w:val="00C06583"/>
    <w:rsid w:val="00C10EB8"/>
    <w:rsid w:val="00CF200F"/>
    <w:rsid w:val="00DD36A3"/>
    <w:rsid w:val="00E44BBF"/>
    <w:rsid w:val="00EE33AB"/>
    <w:rsid w:val="00EE3755"/>
    <w:rsid w:val="00F002A9"/>
    <w:rsid w:val="043168FD"/>
    <w:rsid w:val="08A234FA"/>
    <w:rsid w:val="0C9D059D"/>
    <w:rsid w:val="0DBD9798"/>
    <w:rsid w:val="114C684E"/>
    <w:rsid w:val="180C371F"/>
    <w:rsid w:val="1BBD164A"/>
    <w:rsid w:val="23FFFEB9"/>
    <w:rsid w:val="25DC69BF"/>
    <w:rsid w:val="265A79A4"/>
    <w:rsid w:val="2CDA6C4C"/>
    <w:rsid w:val="2DB7C105"/>
    <w:rsid w:val="37973F42"/>
    <w:rsid w:val="3BEFE67E"/>
    <w:rsid w:val="3DE775FD"/>
    <w:rsid w:val="3EF82DE1"/>
    <w:rsid w:val="3FA7E785"/>
    <w:rsid w:val="3FFBE124"/>
    <w:rsid w:val="406768C5"/>
    <w:rsid w:val="49001221"/>
    <w:rsid w:val="4E593724"/>
    <w:rsid w:val="52473C74"/>
    <w:rsid w:val="57B15EDC"/>
    <w:rsid w:val="5AA62F93"/>
    <w:rsid w:val="5B1A080E"/>
    <w:rsid w:val="5C510905"/>
    <w:rsid w:val="5D9562FF"/>
    <w:rsid w:val="5EBCCA08"/>
    <w:rsid w:val="5FF8D26B"/>
    <w:rsid w:val="63B9092F"/>
    <w:rsid w:val="65070D88"/>
    <w:rsid w:val="66FE4094"/>
    <w:rsid w:val="671B3688"/>
    <w:rsid w:val="6A7C0CE9"/>
    <w:rsid w:val="6FDE7943"/>
    <w:rsid w:val="6FF797A6"/>
    <w:rsid w:val="6FFBC178"/>
    <w:rsid w:val="6FFF9877"/>
    <w:rsid w:val="709D5607"/>
    <w:rsid w:val="73AA00EA"/>
    <w:rsid w:val="75EC1F4F"/>
    <w:rsid w:val="76DF0815"/>
    <w:rsid w:val="7AFFA326"/>
    <w:rsid w:val="7F6FA538"/>
    <w:rsid w:val="7FFECA98"/>
    <w:rsid w:val="95CFDC85"/>
    <w:rsid w:val="9ACD31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1"/>
    <w:qFormat/>
    <w:rsid w:val="005A1FE8"/>
    <w:pPr>
      <w:widowControl w:val="0"/>
      <w:spacing w:after="160" w:line="278" w:lineRule="auto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qFormat/>
    <w:rsid w:val="005A1FE8"/>
    <w:pPr>
      <w:keepNext/>
      <w:autoSpaceDE w:val="0"/>
      <w:autoSpaceDN w:val="0"/>
      <w:adjustRightInd w:val="0"/>
      <w:jc w:val="left"/>
      <w:outlineLvl w:val="0"/>
    </w:pPr>
    <w:rPr>
      <w:rFonts w:ascii="仿宋_GB2312" w:eastAsia="仿宋_GB2312"/>
      <w:b/>
      <w:bCs/>
      <w:color w:val="000000"/>
      <w:kern w:val="0"/>
      <w:sz w:val="28"/>
      <w:szCs w:val="20"/>
    </w:rPr>
  </w:style>
  <w:style w:type="paragraph" w:styleId="3">
    <w:name w:val="heading 3"/>
    <w:basedOn w:val="a"/>
    <w:next w:val="a"/>
    <w:semiHidden/>
    <w:unhideWhenUsed/>
    <w:qFormat/>
    <w:rsid w:val="005A1FE8"/>
    <w:pPr>
      <w:spacing w:beforeAutospacing="1" w:after="0" w:afterAutospacing="1"/>
      <w:jc w:val="left"/>
      <w:outlineLvl w:val="2"/>
    </w:pPr>
    <w:rPr>
      <w:rFonts w:ascii="宋体" w:hAnsi="宋体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5A1FE8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5A1FE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a5">
    <w:name w:val="Table Grid"/>
    <w:basedOn w:val="a1"/>
    <w:qFormat/>
    <w:rsid w:val="005A1F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qFormat/>
    <w:rsid w:val="005A1FE8"/>
    <w:rPr>
      <w:b/>
    </w:rPr>
  </w:style>
  <w:style w:type="character" w:customStyle="1" w:styleId="font01">
    <w:name w:val="font01"/>
    <w:basedOn w:val="a0"/>
    <w:qFormat/>
    <w:rsid w:val="005A1FE8"/>
    <w:rPr>
      <w:rFonts w:ascii="方正仿宋_GBK" w:eastAsia="方正仿宋_GBK" w:hAnsi="方正仿宋_GBK" w:cs="方正仿宋_GBK" w:hint="eastAsia"/>
      <w:color w:val="000000"/>
      <w:sz w:val="28"/>
      <w:szCs w:val="28"/>
      <w:u w:val="none"/>
    </w:rPr>
  </w:style>
  <w:style w:type="character" w:customStyle="1" w:styleId="font41">
    <w:name w:val="font41"/>
    <w:basedOn w:val="a0"/>
    <w:qFormat/>
    <w:rsid w:val="005A1FE8"/>
    <w:rPr>
      <w:rFonts w:ascii="方正仿宋_GBK" w:eastAsia="方正仿宋_GBK" w:hAnsi="方正仿宋_GBK" w:cs="方正仿宋_GBK" w:hint="eastAsia"/>
      <w:b/>
      <w:color w:val="000000"/>
      <w:sz w:val="28"/>
      <w:szCs w:val="28"/>
      <w:u w:val="none"/>
    </w:rPr>
  </w:style>
  <w:style w:type="paragraph" w:customStyle="1" w:styleId="10">
    <w:name w:val="修订1"/>
    <w:hidden/>
    <w:uiPriority w:val="99"/>
    <w:unhideWhenUsed/>
    <w:qFormat/>
    <w:rsid w:val="005A1FE8"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0">
    <w:name w:val="页眉 Char"/>
    <w:basedOn w:val="a0"/>
    <w:link w:val="a4"/>
    <w:qFormat/>
    <w:rsid w:val="005A1FE8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5A1FE8"/>
    <w:rPr>
      <w:rFonts w:ascii="Times New Roman" w:eastAsia="宋体" w:hAnsi="Times New Roman" w:cs="Times New Roman"/>
      <w:kern w:val="2"/>
      <w:sz w:val="18"/>
      <w:szCs w:val="18"/>
    </w:rPr>
  </w:style>
  <w:style w:type="paragraph" w:customStyle="1" w:styleId="2">
    <w:name w:val="修订2"/>
    <w:hidden/>
    <w:uiPriority w:val="99"/>
    <w:unhideWhenUsed/>
    <w:qFormat/>
    <w:rsid w:val="005A1FE8"/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1595</Words>
  <Characters>1612</Characters>
  <Application>Microsoft Office Word</Application>
  <DocSecurity>0</DocSecurity>
  <Lines>57</Lines>
  <Paragraphs>40</Paragraphs>
  <ScaleCrop>false</ScaleCrop>
  <Company>Microsoft Corp.</Company>
  <LinksUpToDate>false</LinksUpToDate>
  <CharactersWithSpaces>3167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焚花入骨</dc:creator>
  <cp:lastModifiedBy>lenovo</cp:lastModifiedBy>
  <cp:revision>3</cp:revision>
  <cp:lastPrinted>2026-03-31T23:14:00Z</cp:lastPrinted>
  <dcterms:created xsi:type="dcterms:W3CDTF">2026-04-03T07:57:00Z</dcterms:created>
  <dcterms:modified xsi:type="dcterms:W3CDTF">2026-04-03T07:57:00Z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4E7F2583174649C3B9A5BD7A45EF4869_13</vt:lpwstr>
  </property>
  <property fmtid="{D5CDD505-2E9C-101B-9397-08002B2CF9AE}" pid="4" name="KSOTemplateDocerSaveRecord">
    <vt:lpwstr>eyJoZGlkIjoiNzU4NTdhMjUxMDA5MzA0OTZkODgxZGU4NmQ4M2FlMTYiLCJ1c2VySWQiOiIxMzI5NDU1MTM2In0=</vt:lpwstr>
  </property>
</Properties>
</file>